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A5EA" w14:textId="0AFF6A9E" w:rsidR="00A31118" w:rsidRPr="00A31118" w:rsidRDefault="00A31118" w:rsidP="00A31118">
      <w:pPr>
        <w:widowControl/>
        <w:snapToGrid w:val="0"/>
        <w:spacing w:line="0" w:lineRule="atLeast"/>
        <w:jc w:val="left"/>
        <w:rPr>
          <w:rFonts w:ascii="宋体" w:eastAsia="宋体" w:hAnsi="宋体" w:cs="宋体"/>
          <w:bCs/>
          <w:kern w:val="0"/>
          <w:szCs w:val="21"/>
        </w:rPr>
      </w:pPr>
      <w:r w:rsidRPr="00A31118">
        <w:rPr>
          <w:rFonts w:ascii="宋体" w:eastAsia="宋体" w:hAnsi="宋体" w:cs="宋体" w:hint="eastAsia"/>
          <w:b/>
          <w:kern w:val="0"/>
          <w:szCs w:val="21"/>
        </w:rPr>
        <w:t>※</w:t>
      </w:r>
      <w:r w:rsidRPr="00A31118">
        <w:rPr>
          <w:rFonts w:ascii="宋体" w:eastAsia="宋体" w:hAnsi="宋体" w:cs="宋体" w:hint="eastAsia"/>
          <w:bCs/>
          <w:kern w:val="0"/>
          <w:szCs w:val="21"/>
        </w:rPr>
        <w:t>非官方翻译（摘译，原文全文请</w:t>
      </w:r>
      <w:proofErr w:type="gramStart"/>
      <w:r w:rsidRPr="00A31118">
        <w:rPr>
          <w:rFonts w:ascii="宋体" w:eastAsia="宋体" w:hAnsi="宋体" w:cs="宋体" w:hint="eastAsia"/>
          <w:bCs/>
          <w:kern w:val="0"/>
          <w:szCs w:val="21"/>
        </w:rPr>
        <w:t>在本网搜索</w:t>
      </w:r>
      <w:proofErr w:type="gramEnd"/>
      <w:r w:rsidRPr="00A31118">
        <w:rPr>
          <w:rFonts w:ascii="宋体" w:eastAsia="宋体" w:hAnsi="宋体" w:cs="宋体" w:hint="eastAsia"/>
          <w:bCs/>
          <w:kern w:val="0"/>
          <w:szCs w:val="21"/>
        </w:rPr>
        <w:t xml:space="preserve">：New </w:t>
      </w:r>
      <w:proofErr w:type="spellStart"/>
      <w:r w:rsidRPr="00A31118">
        <w:rPr>
          <w:rFonts w:ascii="宋体" w:eastAsia="宋体" w:hAnsi="宋体" w:cs="宋体" w:hint="eastAsia"/>
          <w:bCs/>
          <w:kern w:val="0"/>
          <w:szCs w:val="21"/>
        </w:rPr>
        <w:t>Zealand_Resource</w:t>
      </w:r>
      <w:proofErr w:type="spellEnd"/>
      <w:r w:rsidRPr="00A31118">
        <w:rPr>
          <w:rFonts w:ascii="宋体" w:eastAsia="宋体" w:hAnsi="宋体" w:cs="宋体" w:hint="eastAsia"/>
          <w:bCs/>
          <w:kern w:val="0"/>
          <w:szCs w:val="21"/>
        </w:rPr>
        <w:t xml:space="preserve"> Management Act 1991）</w:t>
      </w:r>
    </w:p>
    <w:p w14:paraId="6D470798" w14:textId="77777777" w:rsidR="00A31118" w:rsidRPr="00A31118" w:rsidRDefault="00A31118" w:rsidP="00A31118">
      <w:pPr>
        <w:jc w:val="center"/>
        <w:rPr>
          <w:b/>
          <w:bCs/>
          <w:sz w:val="52"/>
          <w:szCs w:val="52"/>
        </w:rPr>
      </w:pPr>
    </w:p>
    <w:p w14:paraId="58FB4190" w14:textId="0692BA23" w:rsidR="00A31118" w:rsidRPr="00A31118" w:rsidRDefault="004F74C0" w:rsidP="00A31118">
      <w:pPr>
        <w:jc w:val="center"/>
        <w:rPr>
          <w:b/>
          <w:bCs/>
          <w:sz w:val="52"/>
          <w:szCs w:val="52"/>
        </w:rPr>
      </w:pPr>
      <w:r w:rsidRPr="00A31118">
        <w:rPr>
          <w:rFonts w:hint="eastAsia"/>
          <w:b/>
          <w:bCs/>
          <w:sz w:val="52"/>
          <w:szCs w:val="52"/>
        </w:rPr>
        <w:t>1991</w:t>
      </w:r>
      <w:r w:rsidRPr="00A31118">
        <w:rPr>
          <w:rFonts w:hint="eastAsia"/>
          <w:b/>
          <w:bCs/>
          <w:sz w:val="52"/>
          <w:szCs w:val="52"/>
        </w:rPr>
        <w:t>年</w:t>
      </w:r>
      <w:r w:rsidR="00A31118" w:rsidRPr="00A31118">
        <w:rPr>
          <w:rFonts w:hint="eastAsia"/>
          <w:b/>
          <w:bCs/>
          <w:sz w:val="52"/>
          <w:szCs w:val="52"/>
        </w:rPr>
        <w:t>资源管理法</w:t>
      </w:r>
      <w:bookmarkStart w:id="0" w:name="_GoBack"/>
      <w:bookmarkEnd w:id="0"/>
    </w:p>
    <w:p w14:paraId="3A0F0828" w14:textId="50353E53" w:rsidR="00A31118" w:rsidRPr="00A31118" w:rsidRDefault="00A31118" w:rsidP="00A31118">
      <w:pPr>
        <w:spacing w:line="360" w:lineRule="auto"/>
        <w:jc w:val="center"/>
        <w:rPr>
          <w:sz w:val="18"/>
          <w:szCs w:val="18"/>
        </w:rPr>
      </w:pPr>
      <w:r w:rsidRPr="00A31118">
        <w:rPr>
          <w:rFonts w:hint="eastAsia"/>
          <w:sz w:val="18"/>
          <w:szCs w:val="18"/>
        </w:rPr>
        <w:t>2019</w:t>
      </w:r>
      <w:r w:rsidRPr="00A31118">
        <w:rPr>
          <w:rFonts w:hint="eastAsia"/>
          <w:sz w:val="18"/>
          <w:szCs w:val="18"/>
        </w:rPr>
        <w:t>年</w:t>
      </w:r>
      <w:r w:rsidRPr="00A31118">
        <w:rPr>
          <w:rFonts w:hint="eastAsia"/>
          <w:sz w:val="18"/>
          <w:szCs w:val="18"/>
        </w:rPr>
        <w:t>10</w:t>
      </w:r>
      <w:r w:rsidRPr="00A31118">
        <w:rPr>
          <w:rFonts w:hint="eastAsia"/>
          <w:sz w:val="18"/>
          <w:szCs w:val="18"/>
        </w:rPr>
        <w:t>月</w:t>
      </w:r>
      <w:r w:rsidRPr="00A31118">
        <w:rPr>
          <w:rFonts w:hint="eastAsia"/>
          <w:sz w:val="18"/>
          <w:szCs w:val="18"/>
        </w:rPr>
        <w:t>29</w:t>
      </w:r>
      <w:r w:rsidRPr="00A31118">
        <w:rPr>
          <w:rFonts w:hint="eastAsia"/>
          <w:sz w:val="18"/>
          <w:szCs w:val="18"/>
        </w:rPr>
        <w:t>日再版</w:t>
      </w:r>
    </w:p>
    <w:p w14:paraId="6DB8AE03" w14:textId="77777777" w:rsidR="00A31118" w:rsidRPr="00A31118" w:rsidRDefault="00A31118" w:rsidP="00A31118">
      <w:pPr>
        <w:spacing w:line="360" w:lineRule="auto"/>
        <w:jc w:val="center"/>
        <w:rPr>
          <w:sz w:val="18"/>
          <w:szCs w:val="18"/>
        </w:rPr>
      </w:pPr>
      <w:r w:rsidRPr="00A31118">
        <w:rPr>
          <w:rFonts w:hint="eastAsia"/>
          <w:sz w:val="18"/>
          <w:szCs w:val="18"/>
        </w:rPr>
        <w:t>《公共法令》</w:t>
      </w:r>
      <w:r w:rsidRPr="00A31118">
        <w:rPr>
          <w:rFonts w:hint="eastAsia"/>
          <w:sz w:val="18"/>
          <w:szCs w:val="18"/>
        </w:rPr>
        <w:t>1991</w:t>
      </w:r>
      <w:r w:rsidRPr="00A31118">
        <w:rPr>
          <w:rFonts w:hint="eastAsia"/>
          <w:sz w:val="18"/>
          <w:szCs w:val="18"/>
        </w:rPr>
        <w:t>年第</w:t>
      </w:r>
      <w:r w:rsidRPr="00A31118">
        <w:rPr>
          <w:rFonts w:hint="eastAsia"/>
          <w:sz w:val="18"/>
          <w:szCs w:val="18"/>
        </w:rPr>
        <w:t>69</w:t>
      </w:r>
      <w:r w:rsidRPr="00A31118">
        <w:rPr>
          <w:rFonts w:hint="eastAsia"/>
          <w:sz w:val="18"/>
          <w:szCs w:val="18"/>
        </w:rPr>
        <w:t>号</w:t>
      </w:r>
    </w:p>
    <w:p w14:paraId="604AF30C" w14:textId="3EA9967F" w:rsidR="00A31118" w:rsidRPr="00A31118" w:rsidRDefault="00A31118" w:rsidP="00A31118">
      <w:pPr>
        <w:spacing w:line="360" w:lineRule="auto"/>
        <w:jc w:val="center"/>
        <w:rPr>
          <w:sz w:val="18"/>
          <w:szCs w:val="18"/>
        </w:rPr>
      </w:pPr>
      <w:r w:rsidRPr="00A31118">
        <w:rPr>
          <w:rFonts w:hint="eastAsia"/>
          <w:sz w:val="18"/>
          <w:szCs w:val="18"/>
        </w:rPr>
        <w:t>同意日期</w:t>
      </w:r>
      <w:r w:rsidRPr="00A31118">
        <w:rPr>
          <w:rFonts w:hint="eastAsia"/>
          <w:sz w:val="18"/>
          <w:szCs w:val="18"/>
        </w:rPr>
        <w:t>1991</w:t>
      </w:r>
      <w:r w:rsidRPr="00A31118">
        <w:rPr>
          <w:rFonts w:hint="eastAsia"/>
          <w:sz w:val="18"/>
          <w:szCs w:val="18"/>
        </w:rPr>
        <w:t>年</w:t>
      </w:r>
      <w:r w:rsidRPr="00A31118">
        <w:rPr>
          <w:rFonts w:hint="eastAsia"/>
          <w:sz w:val="18"/>
          <w:szCs w:val="18"/>
        </w:rPr>
        <w:t>7</w:t>
      </w:r>
      <w:r w:rsidRPr="00A31118">
        <w:rPr>
          <w:rFonts w:hint="eastAsia"/>
          <w:sz w:val="18"/>
          <w:szCs w:val="18"/>
        </w:rPr>
        <w:t>月</w:t>
      </w:r>
      <w:r w:rsidRPr="00A31118">
        <w:rPr>
          <w:rFonts w:hint="eastAsia"/>
          <w:sz w:val="18"/>
          <w:szCs w:val="18"/>
        </w:rPr>
        <w:t>22</w:t>
      </w:r>
      <w:r w:rsidRPr="00A31118">
        <w:rPr>
          <w:rFonts w:hint="eastAsia"/>
          <w:sz w:val="18"/>
          <w:szCs w:val="18"/>
        </w:rPr>
        <w:t>日</w:t>
      </w:r>
    </w:p>
    <w:p w14:paraId="365B0AF2" w14:textId="77777777" w:rsidR="00A31118" w:rsidRPr="00A31118" w:rsidRDefault="00A31118" w:rsidP="00A31118">
      <w:pPr>
        <w:jc w:val="center"/>
        <w:rPr>
          <w:b/>
          <w:bCs/>
          <w:sz w:val="52"/>
          <w:szCs w:val="52"/>
        </w:rPr>
      </w:pPr>
    </w:p>
    <w:p w14:paraId="1F96A783" w14:textId="6A58FB93" w:rsidR="00A31118" w:rsidRPr="00A31118" w:rsidRDefault="00A31118" w:rsidP="00A31118">
      <w:pPr>
        <w:spacing w:beforeLines="100" w:before="312" w:afterLines="50" w:after="156"/>
        <w:jc w:val="center"/>
        <w:rPr>
          <w:b/>
          <w:bCs/>
          <w:sz w:val="24"/>
          <w:szCs w:val="24"/>
        </w:rPr>
      </w:pPr>
      <w:r w:rsidRPr="00A31118">
        <w:rPr>
          <w:rFonts w:hint="eastAsia"/>
          <w:b/>
          <w:bCs/>
          <w:sz w:val="24"/>
          <w:szCs w:val="24"/>
        </w:rPr>
        <w:t>第</w:t>
      </w:r>
      <w:r w:rsidRPr="00A31118">
        <w:rPr>
          <w:rFonts w:hint="eastAsia"/>
          <w:b/>
          <w:bCs/>
          <w:sz w:val="24"/>
          <w:szCs w:val="24"/>
        </w:rPr>
        <w:t>9</w:t>
      </w:r>
      <w:r w:rsidRPr="00A31118">
        <w:rPr>
          <w:rFonts w:hint="eastAsia"/>
          <w:b/>
          <w:bCs/>
          <w:sz w:val="24"/>
          <w:szCs w:val="24"/>
        </w:rPr>
        <w:t>部分</w:t>
      </w:r>
      <w:r w:rsidRPr="00A31118">
        <w:rPr>
          <w:rFonts w:hint="eastAsia"/>
          <w:b/>
          <w:bCs/>
          <w:sz w:val="24"/>
          <w:szCs w:val="24"/>
        </w:rPr>
        <w:t xml:space="preserve"> </w:t>
      </w:r>
      <w:r w:rsidRPr="00A31118">
        <w:rPr>
          <w:b/>
          <w:bCs/>
          <w:sz w:val="24"/>
          <w:szCs w:val="24"/>
        </w:rPr>
        <w:t xml:space="preserve"> </w:t>
      </w:r>
      <w:r w:rsidRPr="00A31118">
        <w:rPr>
          <w:rFonts w:hint="eastAsia"/>
          <w:b/>
          <w:bCs/>
          <w:sz w:val="24"/>
          <w:szCs w:val="24"/>
        </w:rPr>
        <w:t>水资源保护令</w:t>
      </w:r>
    </w:p>
    <w:p w14:paraId="71A51617" w14:textId="33A7A44A"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199</w:t>
      </w:r>
      <w:r>
        <w:rPr>
          <w:rFonts w:hint="eastAsia"/>
          <w:b/>
          <w:bCs/>
          <w:szCs w:val="21"/>
        </w:rPr>
        <w:t>条</w:t>
      </w:r>
      <w:r>
        <w:rPr>
          <w:b/>
          <w:bCs/>
          <w:szCs w:val="21"/>
        </w:rPr>
        <w:t xml:space="preserve">  </w:t>
      </w:r>
      <w:r>
        <w:rPr>
          <w:rFonts w:hint="eastAsia"/>
          <w:b/>
          <w:bCs/>
          <w:szCs w:val="21"/>
        </w:rPr>
        <w:t>【</w:t>
      </w:r>
      <w:r w:rsidR="00A31118" w:rsidRPr="00A31118">
        <w:rPr>
          <w:rFonts w:hint="eastAsia"/>
          <w:b/>
          <w:bCs/>
          <w:szCs w:val="21"/>
        </w:rPr>
        <w:t>水资源保护令的目的</w:t>
      </w:r>
      <w:r>
        <w:rPr>
          <w:rFonts w:hint="eastAsia"/>
          <w:b/>
          <w:bCs/>
          <w:szCs w:val="21"/>
        </w:rPr>
        <w:t>】</w:t>
      </w:r>
    </w:p>
    <w:p w14:paraId="654D77D3" w14:textId="1A038B03"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）尽管第</w:t>
      </w:r>
      <w:r w:rsidRPr="00A31118">
        <w:rPr>
          <w:rFonts w:hint="eastAsia"/>
          <w:szCs w:val="21"/>
        </w:rPr>
        <w:t>2</w:t>
      </w:r>
      <w:r w:rsidRPr="00A31118">
        <w:rPr>
          <w:rFonts w:hint="eastAsia"/>
          <w:szCs w:val="21"/>
        </w:rPr>
        <w:t>部分有任何相反的规定，但水资源保护令的目的是承认和维持</w:t>
      </w:r>
      <w:r w:rsidR="00692BDB">
        <w:rPr>
          <w:rFonts w:hint="eastAsia"/>
          <w:szCs w:val="21"/>
        </w:rPr>
        <w:t>。</w:t>
      </w:r>
    </w:p>
    <w:p w14:paraId="67FAC313" w14:textId="53722A4B"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）处于自然状态的水资源所具备的显著舒适性或内在价值</w:t>
      </w:r>
      <w:r w:rsidR="00692BDB">
        <w:rPr>
          <w:rFonts w:hint="eastAsia"/>
          <w:szCs w:val="21"/>
        </w:rPr>
        <w:t>。</w:t>
      </w:r>
    </w:p>
    <w:p w14:paraId="1A1A9F8C"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）当水资源不再处于其自然状态时，这些水资源本身的舒适性或内在价值应当加以保护，原因是其舒适性或内在价值被认为具有显著性。</w:t>
      </w:r>
    </w:p>
    <w:p w14:paraId="0A678A11" w14:textId="7D80D0D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）水资源保护令可针对以下任何事项</w:t>
      </w:r>
      <w:proofErr w:type="gramStart"/>
      <w:r w:rsidRPr="00A31118">
        <w:rPr>
          <w:rFonts w:hint="eastAsia"/>
          <w:szCs w:val="21"/>
        </w:rPr>
        <w:t>作出</w:t>
      </w:r>
      <w:proofErr w:type="gramEnd"/>
      <w:r w:rsidRPr="00A31118">
        <w:rPr>
          <w:rFonts w:hint="eastAsia"/>
          <w:szCs w:val="21"/>
        </w:rPr>
        <w:t>规定</w:t>
      </w:r>
      <w:r w:rsidR="00692BDB">
        <w:rPr>
          <w:rFonts w:hint="eastAsia"/>
          <w:szCs w:val="21"/>
        </w:rPr>
        <w:t>。</w:t>
      </w:r>
    </w:p>
    <w:p w14:paraId="4128573D" w14:textId="6AF95A32"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）尽可能将被认为是重要的水体保持其自然状态</w:t>
      </w:r>
      <w:r w:rsidR="00692BDB">
        <w:rPr>
          <w:rFonts w:hint="eastAsia"/>
          <w:szCs w:val="21"/>
        </w:rPr>
        <w:t>。</w:t>
      </w:r>
    </w:p>
    <w:p w14:paraId="43A78751" w14:textId="0657E540" w:rsidR="00A31118" w:rsidRPr="00692BDB"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）保护水体具有的或形成的，以及认为显著的特征</w:t>
      </w:r>
      <w:r w:rsidR="00692BDB">
        <w:rPr>
          <w:rFonts w:hint="eastAsia"/>
          <w:szCs w:val="21"/>
        </w:rPr>
        <w:t>。</w:t>
      </w:r>
    </w:p>
    <w:p w14:paraId="0CFF0532" w14:textId="7E7499DC" w:rsidR="00A31118" w:rsidRPr="00A31118" w:rsidRDefault="00A31118" w:rsidP="00A31118">
      <w:pPr>
        <w:spacing w:line="360" w:lineRule="auto"/>
        <w:ind w:firstLineChars="200" w:firstLine="420"/>
        <w:rPr>
          <w:szCs w:val="21"/>
        </w:rPr>
      </w:pPr>
      <w:r w:rsidRPr="00A31118">
        <w:rPr>
          <w:rFonts w:hint="eastAsia"/>
          <w:szCs w:val="21"/>
        </w:rPr>
        <w:t>（</w:t>
      </w:r>
      <w:r w:rsidR="00692BDB">
        <w:rPr>
          <w:rFonts w:hint="eastAsia"/>
          <w:szCs w:val="21"/>
        </w:rPr>
        <w:t>ⅰ</w:t>
      </w:r>
      <w:r w:rsidRPr="00A31118">
        <w:rPr>
          <w:rFonts w:hint="eastAsia"/>
          <w:szCs w:val="21"/>
        </w:rPr>
        <w:t>）作为陆生或水生生物的栖息地</w:t>
      </w:r>
      <w:r w:rsidR="00692BDB">
        <w:rPr>
          <w:rFonts w:hint="eastAsia"/>
          <w:szCs w:val="21"/>
        </w:rPr>
        <w:t>。</w:t>
      </w:r>
    </w:p>
    <w:p w14:paraId="2E770FAE" w14:textId="2ACE46F1" w:rsidR="00A31118" w:rsidRPr="00A31118" w:rsidRDefault="00A31118" w:rsidP="00A31118">
      <w:pPr>
        <w:spacing w:line="360" w:lineRule="auto"/>
        <w:ind w:firstLineChars="200" w:firstLine="420"/>
        <w:rPr>
          <w:szCs w:val="21"/>
        </w:rPr>
      </w:pPr>
      <w:r w:rsidRPr="00A31118">
        <w:rPr>
          <w:rFonts w:hint="eastAsia"/>
          <w:szCs w:val="21"/>
        </w:rPr>
        <w:t>（</w:t>
      </w:r>
      <w:r w:rsidR="00692BDB">
        <w:rPr>
          <w:rFonts w:hint="eastAsia"/>
          <w:szCs w:val="21"/>
        </w:rPr>
        <w:t>ⅱ</w:t>
      </w:r>
      <w:r w:rsidRPr="00A31118">
        <w:rPr>
          <w:rFonts w:hint="eastAsia"/>
          <w:szCs w:val="21"/>
        </w:rPr>
        <w:t>）作为渔业</w:t>
      </w:r>
      <w:r w:rsidR="00692BDB">
        <w:rPr>
          <w:rFonts w:hint="eastAsia"/>
          <w:szCs w:val="21"/>
        </w:rPr>
        <w:t>。</w:t>
      </w:r>
    </w:p>
    <w:p w14:paraId="28A148C0" w14:textId="76CDB069" w:rsidR="00A31118" w:rsidRPr="00692BDB" w:rsidRDefault="00A31118" w:rsidP="00A31118">
      <w:pPr>
        <w:spacing w:line="360" w:lineRule="auto"/>
        <w:ind w:firstLineChars="200" w:firstLine="420"/>
        <w:rPr>
          <w:szCs w:val="21"/>
        </w:rPr>
      </w:pPr>
      <w:r w:rsidRPr="00A31118">
        <w:rPr>
          <w:rFonts w:hint="eastAsia"/>
          <w:szCs w:val="21"/>
        </w:rPr>
        <w:t>（</w:t>
      </w:r>
      <w:r w:rsidR="00692BDB">
        <w:rPr>
          <w:rFonts w:hint="eastAsia"/>
          <w:szCs w:val="21"/>
        </w:rPr>
        <w:t>ⅲ</w:t>
      </w:r>
      <w:r w:rsidRPr="00A31118">
        <w:rPr>
          <w:rFonts w:hint="eastAsia"/>
          <w:szCs w:val="21"/>
        </w:rPr>
        <w:t>）野生、风景或其他自然特征</w:t>
      </w:r>
      <w:r w:rsidR="00692BDB">
        <w:rPr>
          <w:rFonts w:hint="eastAsia"/>
          <w:szCs w:val="21"/>
        </w:rPr>
        <w:t>。</w:t>
      </w:r>
    </w:p>
    <w:p w14:paraId="4E70AC9D" w14:textId="6ABD0023" w:rsidR="00A31118" w:rsidRPr="00692BDB" w:rsidRDefault="00A31118" w:rsidP="00A31118">
      <w:pPr>
        <w:spacing w:line="360" w:lineRule="auto"/>
        <w:ind w:firstLineChars="200" w:firstLine="420"/>
        <w:rPr>
          <w:szCs w:val="21"/>
        </w:rPr>
      </w:pPr>
      <w:r w:rsidRPr="00A31118">
        <w:rPr>
          <w:rFonts w:hint="eastAsia"/>
          <w:szCs w:val="21"/>
        </w:rPr>
        <w:t>（</w:t>
      </w:r>
      <w:r w:rsidR="00692BDB">
        <w:rPr>
          <w:rFonts w:hint="eastAsia"/>
          <w:szCs w:val="21"/>
        </w:rPr>
        <w:t>ⅳ</w:t>
      </w:r>
      <w:r w:rsidRPr="00A31118">
        <w:rPr>
          <w:rFonts w:hint="eastAsia"/>
          <w:szCs w:val="21"/>
        </w:rPr>
        <w:t>）科学和生态价值</w:t>
      </w:r>
      <w:r w:rsidR="00692BDB">
        <w:rPr>
          <w:rFonts w:hint="eastAsia"/>
          <w:szCs w:val="21"/>
        </w:rPr>
        <w:t>。</w:t>
      </w:r>
    </w:p>
    <w:p w14:paraId="539AEC15" w14:textId="3A41F70A" w:rsidR="00A31118" w:rsidRPr="00692BDB" w:rsidRDefault="00A31118" w:rsidP="00A31118">
      <w:pPr>
        <w:spacing w:line="360" w:lineRule="auto"/>
        <w:ind w:firstLineChars="200" w:firstLine="420"/>
        <w:rPr>
          <w:szCs w:val="21"/>
        </w:rPr>
      </w:pPr>
      <w:r w:rsidRPr="00A31118">
        <w:rPr>
          <w:rFonts w:hint="eastAsia"/>
          <w:szCs w:val="21"/>
        </w:rPr>
        <w:t>（</w:t>
      </w:r>
      <w:r w:rsidR="00692BDB">
        <w:rPr>
          <w:rFonts w:hint="eastAsia"/>
          <w:szCs w:val="21"/>
        </w:rPr>
        <w:t>ⅴ</w:t>
      </w:r>
      <w:r w:rsidRPr="00A31118">
        <w:rPr>
          <w:rFonts w:hint="eastAsia"/>
          <w:szCs w:val="21"/>
        </w:rPr>
        <w:t>）娱乐、历史、精神或文化目的</w:t>
      </w:r>
      <w:r w:rsidR="00692BDB">
        <w:rPr>
          <w:rFonts w:hint="eastAsia"/>
          <w:szCs w:val="21"/>
        </w:rPr>
        <w:t>。</w:t>
      </w:r>
    </w:p>
    <w:p w14:paraId="795FD4CA" w14:textId="711951A6" w:rsidR="00A31118" w:rsidRPr="00A31118" w:rsidRDefault="00A31118" w:rsidP="00A31118">
      <w:pPr>
        <w:spacing w:line="360" w:lineRule="auto"/>
        <w:ind w:firstLineChars="200" w:firstLine="420"/>
        <w:rPr>
          <w:szCs w:val="21"/>
        </w:rPr>
      </w:pPr>
      <w:r w:rsidRPr="00A31118">
        <w:rPr>
          <w:rFonts w:hint="eastAsia"/>
          <w:szCs w:val="21"/>
        </w:rPr>
        <w:t>（</w:t>
      </w:r>
      <w:r w:rsidR="00692BDB">
        <w:rPr>
          <w:rFonts w:hint="eastAsia"/>
          <w:szCs w:val="21"/>
        </w:rPr>
        <w:t>c</w:t>
      </w:r>
      <w:r w:rsidRPr="00A31118">
        <w:rPr>
          <w:rFonts w:hint="eastAsia"/>
          <w:szCs w:val="21"/>
        </w:rPr>
        <w:t>）保护水体具有的或形成的，以及根据毛利文化被认为显著的特征。</w:t>
      </w:r>
    </w:p>
    <w:p w14:paraId="6C73508D" w14:textId="2DE6CDA0" w:rsidR="00A31118" w:rsidRPr="00692BDB" w:rsidRDefault="00692BDB" w:rsidP="0031355D">
      <w:pPr>
        <w:spacing w:line="360" w:lineRule="auto"/>
        <w:ind w:firstLineChars="200" w:firstLine="422"/>
        <w:rPr>
          <w:b/>
          <w:bCs/>
          <w:szCs w:val="21"/>
        </w:rPr>
      </w:pPr>
      <w:r>
        <w:rPr>
          <w:rFonts w:hint="eastAsia"/>
          <w:b/>
          <w:bCs/>
          <w:szCs w:val="21"/>
        </w:rPr>
        <w:t>第</w:t>
      </w:r>
      <w:r>
        <w:rPr>
          <w:rFonts w:hint="eastAsia"/>
          <w:b/>
          <w:bCs/>
          <w:szCs w:val="21"/>
        </w:rPr>
        <w:t>200</w:t>
      </w:r>
      <w:r>
        <w:rPr>
          <w:rFonts w:hint="eastAsia"/>
          <w:b/>
          <w:bCs/>
          <w:szCs w:val="21"/>
        </w:rPr>
        <w:t>条</w:t>
      </w:r>
      <w:r>
        <w:rPr>
          <w:b/>
          <w:bCs/>
          <w:szCs w:val="21"/>
        </w:rPr>
        <w:t xml:space="preserve">  </w:t>
      </w:r>
      <w:r>
        <w:rPr>
          <w:rFonts w:hint="eastAsia"/>
          <w:b/>
          <w:bCs/>
          <w:szCs w:val="21"/>
        </w:rPr>
        <w:t>【</w:t>
      </w:r>
      <w:r w:rsidR="00A31118" w:rsidRPr="00692BDB">
        <w:rPr>
          <w:rFonts w:hint="eastAsia"/>
          <w:b/>
          <w:bCs/>
          <w:szCs w:val="21"/>
        </w:rPr>
        <w:t>水资源保护令的含义</w:t>
      </w:r>
      <w:r>
        <w:rPr>
          <w:rFonts w:hint="eastAsia"/>
          <w:b/>
          <w:bCs/>
          <w:szCs w:val="21"/>
        </w:rPr>
        <w:t>】</w:t>
      </w:r>
    </w:p>
    <w:p w14:paraId="1EE62524" w14:textId="4577ADC9" w:rsidR="00A31118" w:rsidRPr="007C2123" w:rsidRDefault="00A31118" w:rsidP="00A31118">
      <w:pPr>
        <w:spacing w:line="360" w:lineRule="auto"/>
        <w:ind w:firstLineChars="200" w:firstLine="420"/>
        <w:rPr>
          <w:szCs w:val="21"/>
        </w:rPr>
      </w:pPr>
      <w:r w:rsidRPr="00A31118">
        <w:rPr>
          <w:rFonts w:hint="eastAsia"/>
          <w:szCs w:val="21"/>
        </w:rPr>
        <w:t>在本法案中，术语“水资源保护令”是指根据第</w:t>
      </w:r>
      <w:r w:rsidRPr="00A31118">
        <w:rPr>
          <w:rFonts w:hint="eastAsia"/>
          <w:szCs w:val="21"/>
        </w:rPr>
        <w:t>214</w:t>
      </w:r>
      <w:r w:rsidRPr="00A31118">
        <w:rPr>
          <w:rFonts w:hint="eastAsia"/>
          <w:szCs w:val="21"/>
        </w:rPr>
        <w:t>条就第</w:t>
      </w:r>
      <w:r w:rsidRPr="00A31118">
        <w:rPr>
          <w:rFonts w:hint="eastAsia"/>
          <w:szCs w:val="21"/>
        </w:rPr>
        <w:t>199</w:t>
      </w:r>
      <w:r w:rsidRPr="00A31118">
        <w:rPr>
          <w:rFonts w:hint="eastAsia"/>
          <w:szCs w:val="21"/>
        </w:rPr>
        <w:t>条中规定的任何目的而颁布的命令，旨在对区域委员会行使其在第</w:t>
      </w:r>
      <w:r w:rsidRPr="00A31118">
        <w:rPr>
          <w:rFonts w:hint="eastAsia"/>
          <w:szCs w:val="21"/>
        </w:rPr>
        <w:t>30</w:t>
      </w:r>
      <w:r w:rsidRPr="00A31118">
        <w:rPr>
          <w:rFonts w:hint="eastAsia"/>
          <w:szCs w:val="21"/>
        </w:rPr>
        <w:t>（</w:t>
      </w:r>
      <w:r w:rsidRPr="00A31118">
        <w:rPr>
          <w:rFonts w:hint="eastAsia"/>
          <w:szCs w:val="21"/>
        </w:rPr>
        <w:t>1</w:t>
      </w:r>
      <w:r w:rsidRPr="00A31118">
        <w:rPr>
          <w:rFonts w:hint="eastAsia"/>
          <w:szCs w:val="21"/>
        </w:rPr>
        <w:t>）条（</w:t>
      </w:r>
      <w:r w:rsidRPr="00A31118">
        <w:rPr>
          <w:rFonts w:hint="eastAsia"/>
          <w:szCs w:val="21"/>
        </w:rPr>
        <w:t>e</w:t>
      </w:r>
      <w:r w:rsidRPr="00A31118">
        <w:rPr>
          <w:rFonts w:hint="eastAsia"/>
          <w:szCs w:val="21"/>
        </w:rPr>
        <w:t>）和（</w:t>
      </w:r>
      <w:r w:rsidRPr="00A31118">
        <w:rPr>
          <w:rFonts w:hint="eastAsia"/>
          <w:szCs w:val="21"/>
        </w:rPr>
        <w:t>f</w:t>
      </w:r>
      <w:r w:rsidRPr="00A31118">
        <w:rPr>
          <w:rFonts w:hint="eastAsia"/>
          <w:szCs w:val="21"/>
        </w:rPr>
        <w:t>）项下的权力施加限制或禁止（由于与水资源有关），包括以下方面的限制或禁止，尤其是</w:t>
      </w:r>
      <w:r w:rsidR="007C2123">
        <w:rPr>
          <w:rFonts w:hint="eastAsia"/>
          <w:szCs w:val="21"/>
        </w:rPr>
        <w:t>：</w:t>
      </w:r>
    </w:p>
    <w:p w14:paraId="71836383" w14:textId="4C385260" w:rsidR="00A31118" w:rsidRPr="00692BDB" w:rsidRDefault="00A31118" w:rsidP="00A31118">
      <w:pPr>
        <w:spacing w:line="360" w:lineRule="auto"/>
        <w:ind w:firstLineChars="200" w:firstLine="420"/>
        <w:rPr>
          <w:szCs w:val="21"/>
        </w:rPr>
      </w:pPr>
      <w:r w:rsidRPr="00A31118">
        <w:rPr>
          <w:rFonts w:hint="eastAsia"/>
          <w:szCs w:val="21"/>
        </w:rPr>
        <w:lastRenderedPageBreak/>
        <w:t>（</w:t>
      </w:r>
      <w:r w:rsidRPr="00A31118">
        <w:rPr>
          <w:rFonts w:hint="eastAsia"/>
          <w:szCs w:val="21"/>
        </w:rPr>
        <w:t>a</w:t>
      </w:r>
      <w:r w:rsidRPr="00A31118">
        <w:rPr>
          <w:rFonts w:hint="eastAsia"/>
          <w:szCs w:val="21"/>
        </w:rPr>
        <w:t>）水体的数量、质量、流速或水位</w:t>
      </w:r>
      <w:r w:rsidR="00692BDB">
        <w:rPr>
          <w:rFonts w:hint="eastAsia"/>
          <w:szCs w:val="21"/>
        </w:rPr>
        <w:t>。</w:t>
      </w:r>
    </w:p>
    <w:p w14:paraId="588D9B1D" w14:textId="5FA57480" w:rsidR="00A31118" w:rsidRPr="00692BDB"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）水体所要求或允许的最高及最低水位或流量或水位或流量的范围，或水位或流量的变化率</w:t>
      </w:r>
      <w:r w:rsidR="00692BDB">
        <w:rPr>
          <w:rFonts w:hint="eastAsia"/>
          <w:szCs w:val="21"/>
        </w:rPr>
        <w:t>。</w:t>
      </w:r>
    </w:p>
    <w:p w14:paraId="4B84918F" w14:textId="1DFC55D4" w:rsidR="00A31118" w:rsidRPr="00692BDB"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）符合水资源保护令的最大取水分配或最大污染负荷</w:t>
      </w:r>
      <w:r w:rsidR="00692BDB">
        <w:rPr>
          <w:rFonts w:hint="eastAsia"/>
          <w:szCs w:val="21"/>
        </w:rPr>
        <w:t>。</w:t>
      </w:r>
    </w:p>
    <w:p w14:paraId="37D0F59D"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d</w:t>
      </w:r>
      <w:r w:rsidRPr="00A31118">
        <w:rPr>
          <w:rFonts w:hint="eastAsia"/>
          <w:szCs w:val="21"/>
        </w:rPr>
        <w:t>）水体中的温度和压力范围。</w:t>
      </w:r>
    </w:p>
    <w:p w14:paraId="666B59A1" w14:textId="4D0DA419"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201</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水资源保护令的申请</w:t>
      </w:r>
      <w:r>
        <w:rPr>
          <w:rFonts w:hint="eastAsia"/>
          <w:b/>
          <w:bCs/>
          <w:szCs w:val="21"/>
        </w:rPr>
        <w:t>】</w:t>
      </w:r>
    </w:p>
    <w:p w14:paraId="3F5A6E46"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）任何人在支付任何规定的费用后，均可向部长申请就任何水体发布水资源保护令。</w:t>
      </w:r>
    </w:p>
    <w:p w14:paraId="0B4545C8" w14:textId="6FEFBA04"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）根据第（</w:t>
      </w:r>
      <w:r w:rsidRPr="00A31118">
        <w:rPr>
          <w:rFonts w:hint="eastAsia"/>
          <w:szCs w:val="21"/>
        </w:rPr>
        <w:t>1</w:t>
      </w:r>
      <w:r w:rsidRPr="00A31118">
        <w:rPr>
          <w:rFonts w:hint="eastAsia"/>
          <w:szCs w:val="21"/>
        </w:rPr>
        <w:t>）款提出的申请须</w:t>
      </w:r>
      <w:r w:rsidR="007C2123">
        <w:rPr>
          <w:rFonts w:hint="eastAsia"/>
          <w:szCs w:val="21"/>
        </w:rPr>
        <w:t>：</w:t>
      </w:r>
    </w:p>
    <w:p w14:paraId="7B92AEAB" w14:textId="45FED028"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）确定有关水体</w:t>
      </w:r>
      <w:r w:rsidR="007C2123">
        <w:rPr>
          <w:rFonts w:hint="eastAsia"/>
          <w:szCs w:val="21"/>
        </w:rPr>
        <w:t>。</w:t>
      </w:r>
    </w:p>
    <w:p w14:paraId="4543CBFC" w14:textId="1F959B71"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）在切实可行的条件下，根据第</w:t>
      </w:r>
      <w:r w:rsidRPr="00A31118">
        <w:rPr>
          <w:rFonts w:hint="eastAsia"/>
          <w:szCs w:val="21"/>
        </w:rPr>
        <w:t>199</w:t>
      </w:r>
      <w:r w:rsidRPr="00A31118">
        <w:rPr>
          <w:rFonts w:hint="eastAsia"/>
          <w:szCs w:val="21"/>
        </w:rPr>
        <w:t>条、第</w:t>
      </w:r>
      <w:r w:rsidRPr="00A31118">
        <w:rPr>
          <w:rFonts w:hint="eastAsia"/>
          <w:szCs w:val="21"/>
        </w:rPr>
        <w:t>200</w:t>
      </w:r>
      <w:r w:rsidRPr="00A31118">
        <w:rPr>
          <w:rFonts w:hint="eastAsia"/>
          <w:szCs w:val="21"/>
        </w:rPr>
        <w:t>条及第</w:t>
      </w:r>
      <w:r w:rsidRPr="00A31118">
        <w:rPr>
          <w:rFonts w:hint="eastAsia"/>
          <w:szCs w:val="21"/>
        </w:rPr>
        <w:t>207</w:t>
      </w:r>
      <w:r w:rsidRPr="00A31118">
        <w:rPr>
          <w:rFonts w:hint="eastAsia"/>
          <w:szCs w:val="21"/>
        </w:rPr>
        <w:t>条中规定事项说明申请的理由</w:t>
      </w:r>
      <w:r w:rsidR="007C2123">
        <w:rPr>
          <w:rFonts w:hint="eastAsia"/>
          <w:szCs w:val="21"/>
        </w:rPr>
        <w:t>。</w:t>
      </w:r>
    </w:p>
    <w:p w14:paraId="54F551BF"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）说明申请人认为应纳入水资源保护令的规定，以及该等规定对水体产生的影响。</w:t>
      </w:r>
    </w:p>
    <w:p w14:paraId="624DE600"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3</w:t>
      </w:r>
      <w:r w:rsidRPr="00A31118">
        <w:rPr>
          <w:rFonts w:hint="eastAsia"/>
          <w:szCs w:val="21"/>
        </w:rPr>
        <w:t>）部长可通过书面通知形式要求申请人提供其认为必要的申请相关的补充信息。</w:t>
      </w:r>
    </w:p>
    <w:p w14:paraId="617D7121" w14:textId="5520E4F0"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202</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部长收到申请后应履行的义务</w:t>
      </w:r>
      <w:r>
        <w:rPr>
          <w:rFonts w:hint="eastAsia"/>
          <w:b/>
          <w:bCs/>
          <w:szCs w:val="21"/>
        </w:rPr>
        <w:t>】</w:t>
      </w:r>
    </w:p>
    <w:p w14:paraId="2469E4BE" w14:textId="787A31BF"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）在收到根据第</w:t>
      </w:r>
      <w:r w:rsidRPr="00A31118">
        <w:rPr>
          <w:rFonts w:hint="eastAsia"/>
          <w:szCs w:val="21"/>
        </w:rPr>
        <w:t>201</w:t>
      </w:r>
      <w:r w:rsidRPr="00A31118">
        <w:rPr>
          <w:rFonts w:hint="eastAsia"/>
          <w:szCs w:val="21"/>
        </w:rPr>
        <w:t>条提出的申请（以及部长要求的任何补充信息）后，在部长认为必要的情况下对申请进行调查后，部长应尽快</w:t>
      </w:r>
      <w:r w:rsidR="007C2123">
        <w:rPr>
          <w:rFonts w:hint="eastAsia"/>
          <w:szCs w:val="21"/>
        </w:rPr>
        <w:t>：</w:t>
      </w:r>
    </w:p>
    <w:p w14:paraId="0D791A21" w14:textId="42495937"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）指定一个特别法庭对申请进行审理和报告</w:t>
      </w:r>
      <w:r w:rsidR="007C2123">
        <w:rPr>
          <w:rFonts w:hint="eastAsia"/>
          <w:szCs w:val="21"/>
        </w:rPr>
        <w:t>。</w:t>
      </w:r>
    </w:p>
    <w:p w14:paraId="79EC13F0" w14:textId="01C4260A"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）拒绝该等申请</w:t>
      </w:r>
      <w:r w:rsidR="007C2123">
        <w:rPr>
          <w:rFonts w:hint="eastAsia"/>
          <w:szCs w:val="21"/>
        </w:rPr>
        <w:t>。</w:t>
      </w:r>
    </w:p>
    <w:p w14:paraId="70C5E7FA" w14:textId="77777777" w:rsidR="00A31118" w:rsidRPr="00A31118" w:rsidRDefault="00A31118" w:rsidP="00A31118">
      <w:pPr>
        <w:spacing w:line="360" w:lineRule="auto"/>
        <w:ind w:firstLineChars="200" w:firstLine="420"/>
        <w:rPr>
          <w:szCs w:val="21"/>
        </w:rPr>
      </w:pPr>
      <w:r w:rsidRPr="00A31118">
        <w:rPr>
          <w:rFonts w:hint="eastAsia"/>
          <w:szCs w:val="21"/>
        </w:rPr>
        <w:t>并将</w:t>
      </w:r>
      <w:proofErr w:type="gramStart"/>
      <w:r w:rsidRPr="00A31118">
        <w:rPr>
          <w:rFonts w:hint="eastAsia"/>
          <w:szCs w:val="21"/>
        </w:rPr>
        <w:t>作出</w:t>
      </w:r>
      <w:proofErr w:type="gramEnd"/>
      <w:r w:rsidRPr="00A31118">
        <w:rPr>
          <w:rFonts w:hint="eastAsia"/>
          <w:szCs w:val="21"/>
        </w:rPr>
        <w:t>的决定告知申请人；如申请被拒，则告知申请人被拒的理由。</w:t>
      </w:r>
    </w:p>
    <w:p w14:paraId="73616385"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）在根据第（</w:t>
      </w:r>
      <w:r w:rsidRPr="00A31118">
        <w:rPr>
          <w:rFonts w:hint="eastAsia"/>
          <w:szCs w:val="21"/>
        </w:rPr>
        <w:t>1</w:t>
      </w:r>
      <w:r w:rsidRPr="00A31118">
        <w:rPr>
          <w:rFonts w:hint="eastAsia"/>
          <w:szCs w:val="21"/>
        </w:rPr>
        <w:t>）（</w:t>
      </w:r>
      <w:r w:rsidRPr="00A31118">
        <w:rPr>
          <w:rFonts w:hint="eastAsia"/>
          <w:szCs w:val="21"/>
        </w:rPr>
        <w:t>a</w:t>
      </w:r>
      <w:r w:rsidRPr="00A31118">
        <w:rPr>
          <w:rFonts w:hint="eastAsia"/>
          <w:szCs w:val="21"/>
        </w:rPr>
        <w:t>）款指定一个特别法庭之前，部长应</w:t>
      </w:r>
      <w:proofErr w:type="gramStart"/>
      <w:r w:rsidRPr="00A31118">
        <w:rPr>
          <w:rFonts w:hint="eastAsia"/>
          <w:szCs w:val="21"/>
        </w:rPr>
        <w:t>酌情就</w:t>
      </w:r>
      <w:proofErr w:type="gramEnd"/>
      <w:r w:rsidRPr="00A31118">
        <w:rPr>
          <w:rFonts w:hint="eastAsia"/>
          <w:szCs w:val="21"/>
        </w:rPr>
        <w:t>法庭成员事宜与毛利事务部长和保护部长进行协商。</w:t>
      </w:r>
    </w:p>
    <w:p w14:paraId="7A33CF56" w14:textId="79832658"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203</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特别法庭</w:t>
      </w:r>
      <w:r>
        <w:rPr>
          <w:rFonts w:hint="eastAsia"/>
          <w:b/>
          <w:bCs/>
          <w:szCs w:val="21"/>
        </w:rPr>
        <w:t>】</w:t>
      </w:r>
    </w:p>
    <w:p w14:paraId="30A61758" w14:textId="0BC02E05"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）根据第</w:t>
      </w:r>
      <w:r w:rsidRPr="00A31118">
        <w:rPr>
          <w:rFonts w:hint="eastAsia"/>
          <w:szCs w:val="21"/>
        </w:rPr>
        <w:t>202</w:t>
      </w:r>
      <w:r w:rsidRPr="00A31118">
        <w:rPr>
          <w:rFonts w:hint="eastAsia"/>
          <w:szCs w:val="21"/>
        </w:rPr>
        <w:t>条指定的特别法庭应</w:t>
      </w:r>
      <w:r w:rsidR="007C2123">
        <w:rPr>
          <w:rFonts w:hint="eastAsia"/>
          <w:szCs w:val="21"/>
        </w:rPr>
        <w:t>：</w:t>
      </w:r>
    </w:p>
    <w:p w14:paraId="6EDA639B" w14:textId="3C23D847"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）成员不少于</w:t>
      </w:r>
      <w:r w:rsidRPr="00A31118">
        <w:rPr>
          <w:rFonts w:hint="eastAsia"/>
          <w:szCs w:val="21"/>
        </w:rPr>
        <w:t>3</w:t>
      </w:r>
      <w:r w:rsidRPr="00A31118">
        <w:rPr>
          <w:rFonts w:hint="eastAsia"/>
          <w:szCs w:val="21"/>
        </w:rPr>
        <w:t>人，但不超过</w:t>
      </w:r>
      <w:r w:rsidRPr="00A31118">
        <w:rPr>
          <w:rFonts w:hint="eastAsia"/>
          <w:szCs w:val="21"/>
        </w:rPr>
        <w:t>5</w:t>
      </w:r>
      <w:r w:rsidRPr="00A31118">
        <w:rPr>
          <w:rFonts w:hint="eastAsia"/>
          <w:szCs w:val="21"/>
        </w:rPr>
        <w:t>人</w:t>
      </w:r>
      <w:r w:rsidR="007C2123">
        <w:rPr>
          <w:rFonts w:hint="eastAsia"/>
          <w:szCs w:val="21"/>
        </w:rPr>
        <w:t>。</w:t>
      </w:r>
    </w:p>
    <w:p w14:paraId="3510A824" w14:textId="6E397B8C"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）设一名由部长或（</w:t>
      </w:r>
      <w:proofErr w:type="gramStart"/>
      <w:r w:rsidRPr="00A31118">
        <w:rPr>
          <w:rFonts w:hint="eastAsia"/>
          <w:szCs w:val="21"/>
        </w:rPr>
        <w:t>如部长</w:t>
      </w:r>
      <w:proofErr w:type="gramEnd"/>
      <w:r w:rsidRPr="00A31118">
        <w:rPr>
          <w:rFonts w:hint="eastAsia"/>
          <w:szCs w:val="21"/>
        </w:rPr>
        <w:t>拒绝时）法庭成员指定的主席。</w:t>
      </w:r>
    </w:p>
    <w:p w14:paraId="5B0F42B8"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）每个特别法庭应为符合</w:t>
      </w:r>
      <w:r w:rsidRPr="00A31118">
        <w:rPr>
          <w:rFonts w:hint="eastAsia"/>
          <w:szCs w:val="21"/>
        </w:rPr>
        <w:t>1951</w:t>
      </w:r>
      <w:r w:rsidRPr="00A31118">
        <w:rPr>
          <w:rFonts w:hint="eastAsia"/>
          <w:szCs w:val="21"/>
        </w:rPr>
        <w:t>年《费用和旅行津贴法》规定的法定委员会；</w:t>
      </w:r>
      <w:proofErr w:type="gramStart"/>
      <w:r w:rsidRPr="00A31118">
        <w:rPr>
          <w:rFonts w:hint="eastAsia"/>
          <w:szCs w:val="21"/>
        </w:rPr>
        <w:t>如部长</w:t>
      </w:r>
      <w:proofErr w:type="gramEnd"/>
      <w:r w:rsidRPr="00A31118">
        <w:rPr>
          <w:rFonts w:hint="eastAsia"/>
          <w:szCs w:val="21"/>
        </w:rPr>
        <w:t>发出该指示，可从议会的相关款项中拨出应支付给特别法庭的任何成员的费用。</w:t>
      </w:r>
    </w:p>
    <w:p w14:paraId="737F7E48" w14:textId="7EC38B3C"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）具有根据</w:t>
      </w:r>
      <w:r w:rsidRPr="00A31118">
        <w:rPr>
          <w:rFonts w:hint="eastAsia"/>
          <w:szCs w:val="21"/>
        </w:rPr>
        <w:t>1951</w:t>
      </w:r>
      <w:r w:rsidRPr="00A31118">
        <w:rPr>
          <w:rFonts w:hint="eastAsia"/>
          <w:szCs w:val="21"/>
        </w:rPr>
        <w:t>年《费用和旅行津贴法》以费用、薪酬或津贴形式支付的报酬</w:t>
      </w:r>
      <w:r w:rsidR="007C2123">
        <w:rPr>
          <w:rFonts w:hint="eastAsia"/>
          <w:szCs w:val="21"/>
        </w:rPr>
        <w:t>。</w:t>
      </w:r>
    </w:p>
    <w:p w14:paraId="7D1C9081" w14:textId="2256E58E"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）根据该法就提供法庭服务所耗费的旅行时间给予的旅行津贴和旅行费用</w:t>
      </w:r>
      <w:r w:rsidR="007C2123">
        <w:rPr>
          <w:rFonts w:hint="eastAsia"/>
          <w:szCs w:val="21"/>
        </w:rPr>
        <w:t>。</w:t>
      </w:r>
    </w:p>
    <w:p w14:paraId="4BE0AAE9" w14:textId="77777777" w:rsidR="00A31118" w:rsidRPr="00A31118" w:rsidRDefault="00A31118" w:rsidP="00A31118">
      <w:pPr>
        <w:spacing w:line="360" w:lineRule="auto"/>
        <w:ind w:firstLineChars="200" w:firstLine="420"/>
        <w:rPr>
          <w:szCs w:val="21"/>
        </w:rPr>
      </w:pPr>
      <w:r w:rsidRPr="00A31118">
        <w:rPr>
          <w:rFonts w:hint="eastAsia"/>
          <w:szCs w:val="21"/>
        </w:rPr>
        <w:t>该法的规定也相应适用。</w:t>
      </w:r>
    </w:p>
    <w:p w14:paraId="050984D7" w14:textId="77777777" w:rsidR="00A31118" w:rsidRPr="00A31118" w:rsidRDefault="00A31118" w:rsidP="00A31118">
      <w:pPr>
        <w:spacing w:line="360" w:lineRule="auto"/>
        <w:ind w:firstLineChars="200" w:firstLine="420"/>
        <w:rPr>
          <w:szCs w:val="21"/>
        </w:rPr>
      </w:pPr>
      <w:r w:rsidRPr="00A31118">
        <w:rPr>
          <w:rFonts w:hint="eastAsia"/>
          <w:szCs w:val="21"/>
        </w:rPr>
        <w:lastRenderedPageBreak/>
        <w:t>（</w:t>
      </w:r>
      <w:r w:rsidRPr="00A31118">
        <w:rPr>
          <w:rFonts w:hint="eastAsia"/>
          <w:szCs w:val="21"/>
        </w:rPr>
        <w:t>3</w:t>
      </w:r>
      <w:r w:rsidRPr="00A31118">
        <w:rPr>
          <w:rFonts w:hint="eastAsia"/>
          <w:szCs w:val="21"/>
        </w:rPr>
        <w:t>）特别法庭的成员在履行或行使法庭的职能、职责和权力时，不对其所做或未做的任何事情负责。</w:t>
      </w:r>
    </w:p>
    <w:p w14:paraId="5939D790"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203</w:t>
      </w:r>
      <w:r w:rsidRPr="00A31118">
        <w:rPr>
          <w:rFonts w:hint="eastAsia"/>
          <w:szCs w:val="21"/>
        </w:rPr>
        <w:t>（</w:t>
      </w:r>
      <w:r w:rsidRPr="00A31118">
        <w:rPr>
          <w:rFonts w:hint="eastAsia"/>
          <w:szCs w:val="21"/>
        </w:rPr>
        <w:t>3</w:t>
      </w:r>
      <w:r w:rsidRPr="00A31118">
        <w:rPr>
          <w:rFonts w:hint="eastAsia"/>
          <w:szCs w:val="21"/>
        </w:rPr>
        <w:t>）条：根据</w:t>
      </w:r>
      <w:r w:rsidRPr="00A31118">
        <w:rPr>
          <w:rFonts w:hint="eastAsia"/>
          <w:szCs w:val="21"/>
        </w:rPr>
        <w:t>2009</w:t>
      </w:r>
      <w:r w:rsidRPr="00A31118">
        <w:rPr>
          <w:rFonts w:hint="eastAsia"/>
          <w:szCs w:val="21"/>
        </w:rPr>
        <w:t>年《资源管理（简化和精简）修正法案》（</w:t>
      </w:r>
      <w:r w:rsidRPr="00A31118">
        <w:rPr>
          <w:rFonts w:hint="eastAsia"/>
          <w:szCs w:val="21"/>
        </w:rPr>
        <w:t>2009</w:t>
      </w:r>
      <w:r w:rsidRPr="00A31118">
        <w:rPr>
          <w:rFonts w:hint="eastAsia"/>
          <w:szCs w:val="21"/>
        </w:rPr>
        <w:t>年第</w:t>
      </w:r>
      <w:r w:rsidRPr="00A31118">
        <w:rPr>
          <w:rFonts w:hint="eastAsia"/>
          <w:szCs w:val="21"/>
        </w:rPr>
        <w:t>31</w:t>
      </w:r>
      <w:r w:rsidRPr="00A31118">
        <w:rPr>
          <w:rFonts w:hint="eastAsia"/>
          <w:szCs w:val="21"/>
        </w:rPr>
        <w:t>号）第</w:t>
      </w:r>
      <w:r w:rsidRPr="00A31118">
        <w:rPr>
          <w:rFonts w:hint="eastAsia"/>
          <w:szCs w:val="21"/>
        </w:rPr>
        <w:t>120</w:t>
      </w:r>
      <w:r w:rsidRPr="00A31118">
        <w:rPr>
          <w:rFonts w:hint="eastAsia"/>
          <w:szCs w:val="21"/>
        </w:rPr>
        <w:t>条，于</w:t>
      </w:r>
      <w:r w:rsidRPr="00A31118">
        <w:rPr>
          <w:rFonts w:hint="eastAsia"/>
          <w:szCs w:val="21"/>
        </w:rPr>
        <w:t>2009</w:t>
      </w:r>
      <w:r w:rsidRPr="00A31118">
        <w:rPr>
          <w:rFonts w:hint="eastAsia"/>
          <w:szCs w:val="21"/>
        </w:rPr>
        <w:t>年</w:t>
      </w:r>
      <w:r w:rsidRPr="00A31118">
        <w:rPr>
          <w:rFonts w:hint="eastAsia"/>
          <w:szCs w:val="21"/>
        </w:rPr>
        <w:t>10</w:t>
      </w:r>
      <w:r w:rsidRPr="00A31118">
        <w:rPr>
          <w:rFonts w:hint="eastAsia"/>
          <w:szCs w:val="21"/>
        </w:rPr>
        <w:t>月</w:t>
      </w:r>
      <w:r w:rsidRPr="00A31118">
        <w:rPr>
          <w:rFonts w:hint="eastAsia"/>
          <w:szCs w:val="21"/>
        </w:rPr>
        <w:t>1</w:t>
      </w:r>
      <w:r w:rsidRPr="00A31118">
        <w:rPr>
          <w:rFonts w:hint="eastAsia"/>
          <w:szCs w:val="21"/>
        </w:rPr>
        <w:t>日添加。</w:t>
      </w:r>
    </w:p>
    <w:p w14:paraId="1B0F96A4" w14:textId="6BFCECE2"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204</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申请公开通知</w:t>
      </w:r>
      <w:r>
        <w:rPr>
          <w:rFonts w:hint="eastAsia"/>
          <w:b/>
          <w:bCs/>
          <w:szCs w:val="21"/>
        </w:rPr>
        <w:t>】</w:t>
      </w:r>
    </w:p>
    <w:p w14:paraId="4012D790" w14:textId="30C2E800"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）特别法庭在获委任后，须在切实可行范围内尽快确保</w:t>
      </w:r>
      <w:r w:rsidR="007C2123">
        <w:rPr>
          <w:rFonts w:hint="eastAsia"/>
          <w:szCs w:val="21"/>
        </w:rPr>
        <w:t>：</w:t>
      </w:r>
    </w:p>
    <w:p w14:paraId="2DE47BD1" w14:textId="2FC54B7B"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）申请的公告已发出</w:t>
      </w:r>
      <w:r w:rsidR="007C2123">
        <w:rPr>
          <w:rFonts w:hint="eastAsia"/>
          <w:szCs w:val="21"/>
        </w:rPr>
        <w:t>。</w:t>
      </w:r>
    </w:p>
    <w:p w14:paraId="316EC5DC" w14:textId="23ECE7E6"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）在奥克兰、惠灵顿、克赖斯特彻奇和</w:t>
      </w:r>
      <w:proofErr w:type="gramStart"/>
      <w:r w:rsidRPr="00A31118">
        <w:rPr>
          <w:rFonts w:hint="eastAsia"/>
          <w:szCs w:val="21"/>
        </w:rPr>
        <w:t>但尼丁</w:t>
      </w:r>
      <w:proofErr w:type="gramEnd"/>
      <w:r w:rsidRPr="00A31118">
        <w:rPr>
          <w:rFonts w:hint="eastAsia"/>
          <w:szCs w:val="21"/>
        </w:rPr>
        <w:t>各城市的日报上刊登第</w:t>
      </w:r>
      <w:r w:rsidRPr="00A31118">
        <w:rPr>
          <w:rFonts w:hint="eastAsia"/>
          <w:szCs w:val="21"/>
        </w:rPr>
        <w:t>2AB</w:t>
      </w:r>
      <w:r w:rsidRPr="00A31118">
        <w:rPr>
          <w:rFonts w:hint="eastAsia"/>
          <w:szCs w:val="21"/>
        </w:rPr>
        <w:t>（</w:t>
      </w:r>
      <w:r w:rsidRPr="00A31118">
        <w:rPr>
          <w:rFonts w:hint="eastAsia"/>
          <w:szCs w:val="21"/>
        </w:rPr>
        <w:t>1</w:t>
      </w:r>
      <w:r w:rsidRPr="00A31118">
        <w:rPr>
          <w:rFonts w:hint="eastAsia"/>
          <w:szCs w:val="21"/>
        </w:rPr>
        <w:t>）（</w:t>
      </w:r>
      <w:r w:rsidRPr="00A31118">
        <w:rPr>
          <w:rFonts w:hint="eastAsia"/>
          <w:szCs w:val="21"/>
        </w:rPr>
        <w:t>b</w:t>
      </w:r>
      <w:r w:rsidRPr="00A31118">
        <w:rPr>
          <w:rFonts w:hint="eastAsia"/>
          <w:szCs w:val="21"/>
        </w:rPr>
        <w:t>）条所述通知的简短摘要，以及可访问该通知的互联网网站的详细信息</w:t>
      </w:r>
      <w:r w:rsidR="007C2123">
        <w:rPr>
          <w:rFonts w:hint="eastAsia"/>
          <w:szCs w:val="21"/>
        </w:rPr>
        <w:t>。</w:t>
      </w:r>
    </w:p>
    <w:p w14:paraId="01A966F6" w14:textId="1E030EBF" w:rsidR="00A31118" w:rsidRPr="007C2123" w:rsidRDefault="00A31118" w:rsidP="00A31118">
      <w:pPr>
        <w:spacing w:line="360" w:lineRule="auto"/>
        <w:ind w:firstLineChars="200" w:firstLine="420"/>
        <w:rPr>
          <w:szCs w:val="21"/>
        </w:rPr>
      </w:pPr>
      <w:r w:rsidRPr="00A31118">
        <w:rPr>
          <w:rFonts w:hint="eastAsia"/>
          <w:szCs w:val="21"/>
        </w:rPr>
        <w:t>（</w:t>
      </w:r>
      <w:r w:rsidR="001A4D3A">
        <w:rPr>
          <w:rFonts w:hint="eastAsia"/>
          <w:szCs w:val="21"/>
        </w:rPr>
        <w:t>c</w:t>
      </w:r>
      <w:r w:rsidRPr="00A31118">
        <w:rPr>
          <w:rFonts w:hint="eastAsia"/>
          <w:szCs w:val="21"/>
        </w:rPr>
        <w:t>）已就该项申请发出特别法庭认为适当的其他公开通知</w:t>
      </w:r>
      <w:r w:rsidR="007C2123">
        <w:rPr>
          <w:rFonts w:hint="eastAsia"/>
          <w:szCs w:val="21"/>
        </w:rPr>
        <w:t>。</w:t>
      </w:r>
    </w:p>
    <w:p w14:paraId="5ADF9D45" w14:textId="5FD38F8D" w:rsidR="00A31118" w:rsidRPr="007C2123" w:rsidRDefault="00A31118" w:rsidP="00A31118">
      <w:pPr>
        <w:spacing w:line="360" w:lineRule="auto"/>
        <w:ind w:firstLineChars="200" w:firstLine="420"/>
        <w:rPr>
          <w:szCs w:val="21"/>
        </w:rPr>
      </w:pPr>
      <w:r w:rsidRPr="00A31118">
        <w:rPr>
          <w:rFonts w:hint="eastAsia"/>
          <w:szCs w:val="21"/>
        </w:rPr>
        <w:t>（</w:t>
      </w:r>
      <w:r w:rsidR="001A4D3A">
        <w:rPr>
          <w:szCs w:val="21"/>
        </w:rPr>
        <w:t>d</w:t>
      </w:r>
      <w:r w:rsidRPr="00A31118">
        <w:rPr>
          <w:rFonts w:hint="eastAsia"/>
          <w:szCs w:val="21"/>
        </w:rPr>
        <w:t>）申请通知送达已送达</w:t>
      </w:r>
      <w:r w:rsidR="007C2123">
        <w:rPr>
          <w:rFonts w:hint="eastAsia"/>
          <w:szCs w:val="21"/>
        </w:rPr>
        <w:t>：</w:t>
      </w:r>
    </w:p>
    <w:p w14:paraId="4FA138DB" w14:textId="51832571" w:rsidR="00A31118" w:rsidRPr="00A31118"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ⅰ</w:t>
      </w:r>
      <w:r w:rsidRPr="00A31118">
        <w:rPr>
          <w:rFonts w:hint="eastAsia"/>
          <w:szCs w:val="21"/>
        </w:rPr>
        <w:t>）申请人</w:t>
      </w:r>
      <w:r w:rsidR="007C2123">
        <w:rPr>
          <w:rFonts w:hint="eastAsia"/>
          <w:szCs w:val="21"/>
        </w:rPr>
        <w:t>。</w:t>
      </w:r>
    </w:p>
    <w:p w14:paraId="770F183A" w14:textId="56694464" w:rsidR="00A31118" w:rsidRPr="007C2123"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ⅱ</w:t>
      </w:r>
      <w:r w:rsidRPr="00A31118">
        <w:rPr>
          <w:rFonts w:hint="eastAsia"/>
          <w:szCs w:val="21"/>
        </w:rPr>
        <w:t>）相关区域市政局</w:t>
      </w:r>
      <w:r w:rsidR="007C2123">
        <w:rPr>
          <w:rFonts w:hint="eastAsia"/>
          <w:szCs w:val="21"/>
        </w:rPr>
        <w:t>。</w:t>
      </w:r>
    </w:p>
    <w:p w14:paraId="19214DC7" w14:textId="63F35430" w:rsidR="00A31118" w:rsidRPr="007C2123"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ⅲ</w:t>
      </w:r>
      <w:r w:rsidRPr="00A31118">
        <w:rPr>
          <w:rFonts w:hint="eastAsia"/>
          <w:szCs w:val="21"/>
        </w:rPr>
        <w:t>）相关地方管理机构</w:t>
      </w:r>
      <w:r w:rsidR="007C2123">
        <w:rPr>
          <w:rFonts w:hint="eastAsia"/>
          <w:szCs w:val="21"/>
        </w:rPr>
        <w:t>。</w:t>
      </w:r>
    </w:p>
    <w:p w14:paraId="2DB18391" w14:textId="74F6461F" w:rsidR="00A31118" w:rsidRPr="007C2123"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ⅳ</w:t>
      </w:r>
      <w:r w:rsidRPr="00A31118">
        <w:rPr>
          <w:rFonts w:hint="eastAsia"/>
          <w:szCs w:val="21"/>
        </w:rPr>
        <w:t>）相关毛利部落当局</w:t>
      </w:r>
      <w:r w:rsidR="007C2123">
        <w:rPr>
          <w:rFonts w:hint="eastAsia"/>
          <w:szCs w:val="21"/>
        </w:rPr>
        <w:t>。</w:t>
      </w:r>
    </w:p>
    <w:p w14:paraId="0E1114F7" w14:textId="5976E193" w:rsidR="00A31118" w:rsidRPr="00A31118"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ⅴ</w:t>
      </w:r>
      <w:r w:rsidRPr="00A31118">
        <w:rPr>
          <w:rFonts w:hint="eastAsia"/>
          <w:szCs w:val="21"/>
        </w:rPr>
        <w:t>）特别法庭认为合适的人选。</w:t>
      </w:r>
    </w:p>
    <w:p w14:paraId="405DFF8D" w14:textId="073292AA"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）为施行本条，每份通知均须采用规定格式，并须述明</w:t>
      </w:r>
      <w:r w:rsidR="007C2123">
        <w:rPr>
          <w:rFonts w:hint="eastAsia"/>
          <w:szCs w:val="21"/>
        </w:rPr>
        <w:t>：</w:t>
      </w:r>
    </w:p>
    <w:p w14:paraId="7121AA6C" w14:textId="296D681A"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）申请说明，以及查阅申请和特别法庭掌握的任何有关资料的地点</w:t>
      </w:r>
      <w:r w:rsidR="007C2123">
        <w:rPr>
          <w:rFonts w:hint="eastAsia"/>
          <w:szCs w:val="21"/>
        </w:rPr>
        <w:t>。</w:t>
      </w:r>
    </w:p>
    <w:p w14:paraId="3393E826" w14:textId="5BC1CC08"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）任何人士可就该申请以书面提出意见</w:t>
      </w:r>
      <w:r w:rsidR="007C2123">
        <w:rPr>
          <w:rFonts w:hint="eastAsia"/>
          <w:szCs w:val="21"/>
        </w:rPr>
        <w:t>。</w:t>
      </w:r>
    </w:p>
    <w:p w14:paraId="0150038A" w14:textId="54F5021A"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）第</w:t>
      </w:r>
      <w:r w:rsidRPr="00A31118">
        <w:rPr>
          <w:rFonts w:hint="eastAsia"/>
          <w:szCs w:val="21"/>
        </w:rPr>
        <w:t>205</w:t>
      </w:r>
      <w:r w:rsidRPr="00A31118">
        <w:rPr>
          <w:rFonts w:hint="eastAsia"/>
          <w:szCs w:val="21"/>
        </w:rPr>
        <w:t>（</w:t>
      </w:r>
      <w:r w:rsidRPr="00A31118">
        <w:rPr>
          <w:rFonts w:hint="eastAsia"/>
          <w:szCs w:val="21"/>
        </w:rPr>
        <w:t>3</w:t>
      </w:r>
      <w:r w:rsidRPr="00A31118">
        <w:rPr>
          <w:rFonts w:hint="eastAsia"/>
          <w:szCs w:val="21"/>
        </w:rPr>
        <w:t>）条的效力</w:t>
      </w:r>
      <w:r w:rsidR="007C2123">
        <w:rPr>
          <w:rFonts w:hint="eastAsia"/>
          <w:szCs w:val="21"/>
        </w:rPr>
        <w:t>。</w:t>
      </w:r>
    </w:p>
    <w:p w14:paraId="75A479A8" w14:textId="6B017C67"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d</w:t>
      </w:r>
      <w:r w:rsidRPr="00A31118">
        <w:rPr>
          <w:rFonts w:hint="eastAsia"/>
          <w:szCs w:val="21"/>
        </w:rPr>
        <w:t>）特别法庭考虑的事项可能</w:t>
      </w:r>
      <w:proofErr w:type="gramStart"/>
      <w:r w:rsidRPr="00A31118">
        <w:rPr>
          <w:rFonts w:hint="eastAsia"/>
          <w:szCs w:val="21"/>
        </w:rPr>
        <w:t>比申请</w:t>
      </w:r>
      <w:proofErr w:type="gramEnd"/>
      <w:r w:rsidRPr="00A31118">
        <w:rPr>
          <w:rFonts w:hint="eastAsia"/>
          <w:szCs w:val="21"/>
        </w:rPr>
        <w:t>中提出的事项更广泛</w:t>
      </w:r>
      <w:r w:rsidR="007C2123">
        <w:rPr>
          <w:rFonts w:hint="eastAsia"/>
          <w:szCs w:val="21"/>
        </w:rPr>
        <w:t>。</w:t>
      </w:r>
    </w:p>
    <w:p w14:paraId="41DC0889" w14:textId="0FF37B8D"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e</w:t>
      </w:r>
      <w:r w:rsidRPr="00A31118">
        <w:rPr>
          <w:rFonts w:hint="eastAsia"/>
          <w:szCs w:val="21"/>
        </w:rPr>
        <w:t>）特别法庭收到该等意见的截止日期</w:t>
      </w:r>
      <w:r w:rsidR="007C2123">
        <w:rPr>
          <w:rFonts w:hint="eastAsia"/>
          <w:szCs w:val="21"/>
        </w:rPr>
        <w:t>。</w:t>
      </w:r>
    </w:p>
    <w:p w14:paraId="3140415E"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f</w:t>
      </w:r>
      <w:r w:rsidRPr="00A31118">
        <w:rPr>
          <w:rFonts w:hint="eastAsia"/>
          <w:szCs w:val="21"/>
        </w:rPr>
        <w:t>）特别法庭及每名申请人的送达地址。</w:t>
      </w:r>
    </w:p>
    <w:p w14:paraId="09188593" w14:textId="48B141A5"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3</w:t>
      </w:r>
      <w:r w:rsidRPr="00A31118">
        <w:rPr>
          <w:rFonts w:hint="eastAsia"/>
          <w:szCs w:val="21"/>
        </w:rPr>
        <w:t>）</w:t>
      </w:r>
      <w:proofErr w:type="gramStart"/>
      <w:r w:rsidRPr="00A31118">
        <w:rPr>
          <w:rFonts w:hint="eastAsia"/>
          <w:szCs w:val="21"/>
        </w:rPr>
        <w:t>经所有</w:t>
      </w:r>
      <w:proofErr w:type="gramEnd"/>
      <w:r w:rsidRPr="00A31118">
        <w:rPr>
          <w:rFonts w:hint="eastAsia"/>
          <w:szCs w:val="21"/>
        </w:rPr>
        <w:t>必要的修改后，第</w:t>
      </w:r>
      <w:r w:rsidRPr="00A31118">
        <w:rPr>
          <w:rFonts w:hint="eastAsia"/>
          <w:szCs w:val="21"/>
        </w:rPr>
        <w:t>92</w:t>
      </w:r>
      <w:r w:rsidRPr="00A31118">
        <w:rPr>
          <w:rFonts w:hint="eastAsia"/>
          <w:szCs w:val="21"/>
        </w:rPr>
        <w:t>条应适用于水资源保护令，如同</w:t>
      </w:r>
      <w:r w:rsidR="007C2123">
        <w:rPr>
          <w:rFonts w:hint="eastAsia"/>
          <w:szCs w:val="21"/>
        </w:rPr>
        <w:t>：</w:t>
      </w:r>
    </w:p>
    <w:p w14:paraId="0CC90464" w14:textId="6BE0A9E5"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）其中凡提及同意当局之处，均指特别法庭</w:t>
      </w:r>
      <w:r w:rsidR="007C2123">
        <w:rPr>
          <w:rFonts w:hint="eastAsia"/>
          <w:szCs w:val="21"/>
        </w:rPr>
        <w:t>。</w:t>
      </w:r>
    </w:p>
    <w:p w14:paraId="16BA1558"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）其中凡提及同意之处，均指该水资源保护令。</w:t>
      </w:r>
    </w:p>
    <w:p w14:paraId="7BD1A077"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204</w:t>
      </w:r>
      <w:r w:rsidRPr="00A31118">
        <w:rPr>
          <w:rFonts w:hint="eastAsia"/>
          <w:szCs w:val="21"/>
        </w:rPr>
        <w:t>（</w:t>
      </w:r>
      <w:r w:rsidRPr="00A31118">
        <w:rPr>
          <w:rFonts w:hint="eastAsia"/>
          <w:szCs w:val="21"/>
        </w:rPr>
        <w:t>1</w:t>
      </w:r>
      <w:r w:rsidRPr="00A31118">
        <w:rPr>
          <w:rFonts w:hint="eastAsia"/>
          <w:szCs w:val="21"/>
        </w:rPr>
        <w:t>）（</w:t>
      </w:r>
      <w:r w:rsidRPr="00A31118">
        <w:rPr>
          <w:rFonts w:hint="eastAsia"/>
          <w:szCs w:val="21"/>
        </w:rPr>
        <w:t>a</w:t>
      </w:r>
      <w:r w:rsidRPr="00A31118">
        <w:rPr>
          <w:rFonts w:hint="eastAsia"/>
          <w:szCs w:val="21"/>
        </w:rPr>
        <w:t>）条：根据</w:t>
      </w:r>
      <w:r w:rsidRPr="00A31118">
        <w:rPr>
          <w:rFonts w:hint="eastAsia"/>
          <w:szCs w:val="21"/>
        </w:rPr>
        <w:t>2017</w:t>
      </w:r>
      <w:r w:rsidRPr="00A31118">
        <w:rPr>
          <w:rFonts w:hint="eastAsia"/>
          <w:szCs w:val="21"/>
        </w:rPr>
        <w:t>年《资源立法修正案》（</w:t>
      </w:r>
      <w:r w:rsidRPr="00A31118">
        <w:rPr>
          <w:rFonts w:hint="eastAsia"/>
          <w:szCs w:val="21"/>
        </w:rPr>
        <w:t>2017</w:t>
      </w:r>
      <w:r w:rsidRPr="00A31118">
        <w:rPr>
          <w:rFonts w:hint="eastAsia"/>
          <w:szCs w:val="21"/>
        </w:rPr>
        <w:t>年第</w:t>
      </w:r>
      <w:r w:rsidRPr="00A31118">
        <w:rPr>
          <w:rFonts w:hint="eastAsia"/>
          <w:szCs w:val="21"/>
        </w:rPr>
        <w:t>15</w:t>
      </w:r>
      <w:r w:rsidRPr="00A31118">
        <w:rPr>
          <w:rFonts w:hint="eastAsia"/>
          <w:szCs w:val="21"/>
        </w:rPr>
        <w:t>号）第</w:t>
      </w:r>
      <w:r w:rsidRPr="00A31118">
        <w:rPr>
          <w:rFonts w:hint="eastAsia"/>
          <w:szCs w:val="21"/>
        </w:rPr>
        <w:t>163</w:t>
      </w:r>
      <w:r w:rsidRPr="00A31118">
        <w:rPr>
          <w:rFonts w:hint="eastAsia"/>
          <w:szCs w:val="21"/>
        </w:rPr>
        <w:t>条，于</w:t>
      </w:r>
      <w:r w:rsidRPr="00A31118">
        <w:rPr>
          <w:rFonts w:hint="eastAsia"/>
          <w:szCs w:val="21"/>
        </w:rPr>
        <w:t>2017</w:t>
      </w:r>
      <w:r w:rsidRPr="00A31118">
        <w:rPr>
          <w:rFonts w:hint="eastAsia"/>
          <w:szCs w:val="21"/>
        </w:rPr>
        <w:t>年</w:t>
      </w:r>
      <w:r w:rsidRPr="00A31118">
        <w:rPr>
          <w:rFonts w:hint="eastAsia"/>
          <w:szCs w:val="21"/>
        </w:rPr>
        <w:t>10</w:t>
      </w:r>
      <w:r w:rsidRPr="00A31118">
        <w:rPr>
          <w:rFonts w:hint="eastAsia"/>
          <w:szCs w:val="21"/>
        </w:rPr>
        <w:t>月</w:t>
      </w:r>
      <w:r w:rsidRPr="00A31118">
        <w:rPr>
          <w:rFonts w:hint="eastAsia"/>
          <w:szCs w:val="21"/>
        </w:rPr>
        <w:t>18</w:t>
      </w:r>
      <w:r w:rsidRPr="00A31118">
        <w:rPr>
          <w:rFonts w:hint="eastAsia"/>
          <w:szCs w:val="21"/>
        </w:rPr>
        <w:t>日替代。</w:t>
      </w:r>
    </w:p>
    <w:p w14:paraId="3405EAB8"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204</w:t>
      </w:r>
      <w:r w:rsidRPr="00A31118">
        <w:rPr>
          <w:rFonts w:hint="eastAsia"/>
          <w:szCs w:val="21"/>
        </w:rPr>
        <w:t>（</w:t>
      </w:r>
      <w:r w:rsidRPr="00A31118">
        <w:rPr>
          <w:rFonts w:hint="eastAsia"/>
          <w:szCs w:val="21"/>
        </w:rPr>
        <w:t>1</w:t>
      </w:r>
      <w:r w:rsidRPr="00A31118">
        <w:rPr>
          <w:rFonts w:hint="eastAsia"/>
          <w:szCs w:val="21"/>
        </w:rPr>
        <w:t>）（</w:t>
      </w:r>
      <w:r w:rsidRPr="00A31118">
        <w:rPr>
          <w:rFonts w:hint="eastAsia"/>
          <w:szCs w:val="21"/>
        </w:rPr>
        <w:t>ab</w:t>
      </w:r>
      <w:r w:rsidRPr="00A31118">
        <w:rPr>
          <w:rFonts w:hint="eastAsia"/>
          <w:szCs w:val="21"/>
        </w:rPr>
        <w:t>）条：根据</w:t>
      </w:r>
      <w:r w:rsidRPr="00A31118">
        <w:rPr>
          <w:rFonts w:hint="eastAsia"/>
          <w:szCs w:val="21"/>
        </w:rPr>
        <w:t>2017</w:t>
      </w:r>
      <w:r w:rsidRPr="00A31118">
        <w:rPr>
          <w:rFonts w:hint="eastAsia"/>
          <w:szCs w:val="21"/>
        </w:rPr>
        <w:t>年《资源立法修正案》（</w:t>
      </w:r>
      <w:r w:rsidRPr="00A31118">
        <w:rPr>
          <w:rFonts w:hint="eastAsia"/>
          <w:szCs w:val="21"/>
        </w:rPr>
        <w:t>2017</w:t>
      </w:r>
      <w:r w:rsidRPr="00A31118">
        <w:rPr>
          <w:rFonts w:hint="eastAsia"/>
          <w:szCs w:val="21"/>
        </w:rPr>
        <w:t>年第</w:t>
      </w:r>
      <w:r w:rsidRPr="00A31118">
        <w:rPr>
          <w:rFonts w:hint="eastAsia"/>
          <w:szCs w:val="21"/>
        </w:rPr>
        <w:t>15</w:t>
      </w:r>
      <w:r w:rsidRPr="00A31118">
        <w:rPr>
          <w:rFonts w:hint="eastAsia"/>
          <w:szCs w:val="21"/>
        </w:rPr>
        <w:t>号）第</w:t>
      </w:r>
      <w:r w:rsidRPr="00A31118">
        <w:rPr>
          <w:rFonts w:hint="eastAsia"/>
          <w:szCs w:val="21"/>
        </w:rPr>
        <w:t>163</w:t>
      </w:r>
      <w:r w:rsidRPr="00A31118">
        <w:rPr>
          <w:rFonts w:hint="eastAsia"/>
          <w:szCs w:val="21"/>
        </w:rPr>
        <w:t>条，于</w:t>
      </w:r>
      <w:r w:rsidRPr="00A31118">
        <w:rPr>
          <w:rFonts w:hint="eastAsia"/>
          <w:szCs w:val="21"/>
        </w:rPr>
        <w:t>2017</w:t>
      </w:r>
      <w:r w:rsidRPr="00A31118">
        <w:rPr>
          <w:rFonts w:hint="eastAsia"/>
          <w:szCs w:val="21"/>
        </w:rPr>
        <w:t>年</w:t>
      </w:r>
      <w:r w:rsidRPr="00A31118">
        <w:rPr>
          <w:rFonts w:hint="eastAsia"/>
          <w:szCs w:val="21"/>
        </w:rPr>
        <w:t>10</w:t>
      </w:r>
      <w:r w:rsidRPr="00A31118">
        <w:rPr>
          <w:rFonts w:hint="eastAsia"/>
          <w:szCs w:val="21"/>
        </w:rPr>
        <w:t>月</w:t>
      </w:r>
      <w:r w:rsidRPr="00A31118">
        <w:rPr>
          <w:rFonts w:hint="eastAsia"/>
          <w:szCs w:val="21"/>
        </w:rPr>
        <w:t>18</w:t>
      </w:r>
      <w:r w:rsidRPr="00A31118">
        <w:rPr>
          <w:rFonts w:hint="eastAsia"/>
          <w:szCs w:val="21"/>
        </w:rPr>
        <w:t>日添加。</w:t>
      </w:r>
    </w:p>
    <w:p w14:paraId="620A677D" w14:textId="06C7E0D1" w:rsidR="00A31118" w:rsidRPr="00A31118" w:rsidRDefault="00692BDB" w:rsidP="0031355D">
      <w:pPr>
        <w:spacing w:line="360" w:lineRule="auto"/>
        <w:ind w:firstLineChars="200" w:firstLine="422"/>
        <w:rPr>
          <w:b/>
          <w:bCs/>
          <w:szCs w:val="21"/>
        </w:rPr>
      </w:pPr>
      <w:r>
        <w:rPr>
          <w:rFonts w:hint="eastAsia"/>
          <w:b/>
          <w:bCs/>
          <w:szCs w:val="21"/>
        </w:rPr>
        <w:lastRenderedPageBreak/>
        <w:t>第</w:t>
      </w:r>
      <w:r>
        <w:rPr>
          <w:rFonts w:hint="eastAsia"/>
          <w:b/>
          <w:bCs/>
          <w:szCs w:val="21"/>
        </w:rPr>
        <w:t>205</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向特别法庭提交意见</w:t>
      </w:r>
      <w:r>
        <w:rPr>
          <w:rFonts w:hint="eastAsia"/>
          <w:b/>
          <w:bCs/>
          <w:szCs w:val="21"/>
        </w:rPr>
        <w:t>】</w:t>
      </w:r>
    </w:p>
    <w:p w14:paraId="44310DA9"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）任何人可就按照第</w:t>
      </w:r>
      <w:r w:rsidRPr="00A31118">
        <w:rPr>
          <w:rFonts w:hint="eastAsia"/>
          <w:szCs w:val="21"/>
        </w:rPr>
        <w:t>204</w:t>
      </w:r>
      <w:r w:rsidRPr="00A31118">
        <w:rPr>
          <w:rFonts w:hint="eastAsia"/>
          <w:szCs w:val="21"/>
        </w:rPr>
        <w:t>条获通知的申请向特别法庭提交意见。</w:t>
      </w:r>
    </w:p>
    <w:p w14:paraId="28E5F1C6" w14:textId="3CBB4231"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）第</w:t>
      </w:r>
      <w:r w:rsidRPr="00A31118">
        <w:rPr>
          <w:rFonts w:hint="eastAsia"/>
          <w:szCs w:val="21"/>
        </w:rPr>
        <w:t>37</w:t>
      </w:r>
      <w:r w:rsidRPr="00A31118">
        <w:rPr>
          <w:rFonts w:hint="eastAsia"/>
          <w:szCs w:val="21"/>
        </w:rPr>
        <w:t>、</w:t>
      </w:r>
      <w:r w:rsidRPr="00A31118">
        <w:rPr>
          <w:rFonts w:hint="eastAsia"/>
          <w:szCs w:val="21"/>
        </w:rPr>
        <w:t>96</w:t>
      </w:r>
      <w:r w:rsidRPr="00A31118">
        <w:rPr>
          <w:rFonts w:hint="eastAsia"/>
          <w:szCs w:val="21"/>
        </w:rPr>
        <w:t>（</w:t>
      </w:r>
      <w:r w:rsidRPr="00A31118">
        <w:rPr>
          <w:rFonts w:hint="eastAsia"/>
          <w:szCs w:val="21"/>
        </w:rPr>
        <w:t>5</w:t>
      </w:r>
      <w:r w:rsidRPr="00A31118">
        <w:rPr>
          <w:rFonts w:hint="eastAsia"/>
          <w:szCs w:val="21"/>
        </w:rPr>
        <w:t>）和（</w:t>
      </w:r>
      <w:r w:rsidRPr="00A31118">
        <w:rPr>
          <w:rFonts w:hint="eastAsia"/>
          <w:szCs w:val="21"/>
        </w:rPr>
        <w:t>6</w:t>
      </w:r>
      <w:r w:rsidRPr="00A31118">
        <w:rPr>
          <w:rFonts w:hint="eastAsia"/>
          <w:szCs w:val="21"/>
        </w:rPr>
        <w:t>）以及</w:t>
      </w:r>
      <w:r w:rsidRPr="00A31118">
        <w:rPr>
          <w:rFonts w:hint="eastAsia"/>
          <w:szCs w:val="21"/>
        </w:rPr>
        <w:t>98</w:t>
      </w:r>
      <w:r w:rsidRPr="00A31118">
        <w:rPr>
          <w:rFonts w:hint="eastAsia"/>
          <w:szCs w:val="21"/>
        </w:rPr>
        <w:t>条，经过所有必要的修改后，应适用于根据第（</w:t>
      </w:r>
      <w:r w:rsidRPr="00A31118">
        <w:rPr>
          <w:rFonts w:hint="eastAsia"/>
          <w:szCs w:val="21"/>
        </w:rPr>
        <w:t>1</w:t>
      </w:r>
      <w:r w:rsidRPr="00A31118">
        <w:rPr>
          <w:rFonts w:hint="eastAsia"/>
          <w:szCs w:val="21"/>
        </w:rPr>
        <w:t>）款提交的每条意见，如同</w:t>
      </w:r>
      <w:r w:rsidR="007C2123">
        <w:rPr>
          <w:rFonts w:hint="eastAsia"/>
          <w:szCs w:val="21"/>
        </w:rPr>
        <w:t>：</w:t>
      </w:r>
    </w:p>
    <w:p w14:paraId="1879098E" w14:textId="7E3F13F5"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）其中凡提及同意当局之处，均指特别法庭</w:t>
      </w:r>
      <w:r w:rsidR="007C2123">
        <w:rPr>
          <w:rFonts w:hint="eastAsia"/>
          <w:szCs w:val="21"/>
        </w:rPr>
        <w:t>。</w:t>
      </w:r>
    </w:p>
    <w:p w14:paraId="76705124"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）其中凡提及同意之处，均指该水资源保护令。</w:t>
      </w:r>
    </w:p>
    <w:p w14:paraId="4DE5D9FF"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）第</w:t>
      </w:r>
      <w:r w:rsidRPr="00A31118">
        <w:rPr>
          <w:rFonts w:hint="eastAsia"/>
          <w:szCs w:val="21"/>
        </w:rPr>
        <w:t>96</w:t>
      </w:r>
      <w:r w:rsidRPr="00A31118">
        <w:rPr>
          <w:rFonts w:hint="eastAsia"/>
          <w:szCs w:val="21"/>
        </w:rPr>
        <w:t>（</w:t>
      </w:r>
      <w:r w:rsidRPr="00A31118">
        <w:rPr>
          <w:rFonts w:hint="eastAsia"/>
          <w:szCs w:val="21"/>
        </w:rPr>
        <w:t>6</w:t>
      </w:r>
      <w:r w:rsidRPr="00A31118">
        <w:rPr>
          <w:rFonts w:hint="eastAsia"/>
          <w:szCs w:val="21"/>
        </w:rPr>
        <w:t>）（</w:t>
      </w:r>
      <w:r w:rsidRPr="00A31118">
        <w:rPr>
          <w:rFonts w:hint="eastAsia"/>
          <w:szCs w:val="21"/>
        </w:rPr>
        <w:t>a</w:t>
      </w:r>
      <w:r w:rsidRPr="00A31118">
        <w:rPr>
          <w:rFonts w:hint="eastAsia"/>
          <w:szCs w:val="21"/>
        </w:rPr>
        <w:t>）条中对第</w:t>
      </w:r>
      <w:r w:rsidRPr="00A31118">
        <w:rPr>
          <w:rFonts w:hint="eastAsia"/>
          <w:szCs w:val="21"/>
        </w:rPr>
        <w:t>97</w:t>
      </w:r>
      <w:r w:rsidRPr="00A31118">
        <w:rPr>
          <w:rFonts w:hint="eastAsia"/>
          <w:szCs w:val="21"/>
        </w:rPr>
        <w:t>条的提述，即提述本条第（</w:t>
      </w:r>
      <w:r w:rsidRPr="00A31118">
        <w:rPr>
          <w:rFonts w:hint="eastAsia"/>
          <w:szCs w:val="21"/>
        </w:rPr>
        <w:t>7</w:t>
      </w:r>
      <w:r w:rsidRPr="00A31118">
        <w:rPr>
          <w:rFonts w:hint="eastAsia"/>
          <w:szCs w:val="21"/>
        </w:rPr>
        <w:t>）款。</w:t>
      </w:r>
    </w:p>
    <w:p w14:paraId="05E8F8A9" w14:textId="6546B068"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3</w:t>
      </w:r>
      <w:r w:rsidRPr="00A31118">
        <w:rPr>
          <w:rFonts w:hint="eastAsia"/>
          <w:szCs w:val="21"/>
        </w:rPr>
        <w:t>）任何支持制定水资源保护令的人，但其更愿意</w:t>
      </w:r>
      <w:r w:rsidR="007C2123">
        <w:rPr>
          <w:rFonts w:hint="eastAsia"/>
          <w:szCs w:val="21"/>
        </w:rPr>
        <w:t>：</w:t>
      </w:r>
    </w:p>
    <w:p w14:paraId="559829E2" w14:textId="30AC2D74"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）将该水资源保护令改为在同一集水区内保护不同但相关的水体</w:t>
      </w:r>
      <w:r w:rsidR="007C2123">
        <w:rPr>
          <w:rFonts w:hint="eastAsia"/>
          <w:szCs w:val="21"/>
        </w:rPr>
        <w:t>。</w:t>
      </w:r>
    </w:p>
    <w:p w14:paraId="498BAFAC" w14:textId="02C63919"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）保护水体的不同特征和质量</w:t>
      </w:r>
      <w:r w:rsidR="007C2123">
        <w:rPr>
          <w:rFonts w:hint="eastAsia"/>
          <w:szCs w:val="21"/>
        </w:rPr>
        <w:t>。</w:t>
      </w:r>
    </w:p>
    <w:p w14:paraId="0EDF3AE5" w14:textId="0CEF75E1" w:rsidR="00A31118" w:rsidRPr="007C2123" w:rsidRDefault="00A31118" w:rsidP="00A31118">
      <w:pPr>
        <w:spacing w:line="360" w:lineRule="auto"/>
        <w:ind w:firstLineChars="200" w:firstLine="420"/>
        <w:rPr>
          <w:szCs w:val="21"/>
        </w:rPr>
      </w:pPr>
      <w:r w:rsidRPr="00A31118">
        <w:rPr>
          <w:rFonts w:hint="eastAsia"/>
          <w:szCs w:val="21"/>
        </w:rPr>
        <w:t>在其意见中应努力</w:t>
      </w:r>
      <w:r w:rsidR="007C2123">
        <w:rPr>
          <w:rFonts w:hint="eastAsia"/>
          <w:szCs w:val="21"/>
        </w:rPr>
        <w:t>。</w:t>
      </w:r>
    </w:p>
    <w:p w14:paraId="24E31BC4" w14:textId="5A0DFC1F"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）将该优先事项告知法庭</w:t>
      </w:r>
      <w:r w:rsidR="007C2123">
        <w:rPr>
          <w:rFonts w:hint="eastAsia"/>
          <w:szCs w:val="21"/>
        </w:rPr>
        <w:t>。</w:t>
      </w:r>
    </w:p>
    <w:p w14:paraId="37ACE700" w14:textId="57D82A91"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d</w:t>
      </w:r>
      <w:r w:rsidRPr="00A31118">
        <w:rPr>
          <w:rFonts w:hint="eastAsia"/>
          <w:szCs w:val="21"/>
        </w:rPr>
        <w:t>）指明获优先考虑的理由，并在切实可行的情况下，参照第</w:t>
      </w:r>
      <w:r w:rsidRPr="00A31118">
        <w:rPr>
          <w:rFonts w:hint="eastAsia"/>
          <w:szCs w:val="21"/>
        </w:rPr>
        <w:t>199</w:t>
      </w:r>
      <w:r w:rsidRPr="00A31118">
        <w:rPr>
          <w:rFonts w:hint="eastAsia"/>
          <w:szCs w:val="21"/>
        </w:rPr>
        <w:t>、</w:t>
      </w:r>
      <w:r w:rsidRPr="00A31118">
        <w:rPr>
          <w:rFonts w:hint="eastAsia"/>
          <w:szCs w:val="21"/>
        </w:rPr>
        <w:t>200</w:t>
      </w:r>
      <w:r w:rsidRPr="00A31118">
        <w:rPr>
          <w:rFonts w:hint="eastAsia"/>
          <w:szCs w:val="21"/>
        </w:rPr>
        <w:t>及</w:t>
      </w:r>
      <w:r w:rsidRPr="00A31118">
        <w:rPr>
          <w:rFonts w:hint="eastAsia"/>
          <w:szCs w:val="21"/>
        </w:rPr>
        <w:t>207</w:t>
      </w:r>
      <w:r w:rsidRPr="00A31118">
        <w:rPr>
          <w:rFonts w:hint="eastAsia"/>
          <w:szCs w:val="21"/>
        </w:rPr>
        <w:t>条所列的事宜</w:t>
      </w:r>
      <w:r w:rsidR="007C2123">
        <w:rPr>
          <w:rFonts w:hint="eastAsia"/>
          <w:szCs w:val="21"/>
        </w:rPr>
        <w:t>。</w:t>
      </w:r>
    </w:p>
    <w:p w14:paraId="7F26B8B2" w14:textId="1DF1B9E9" w:rsidR="00A31118" w:rsidRPr="00A31118" w:rsidRDefault="00A31118" w:rsidP="00A31118">
      <w:pPr>
        <w:spacing w:line="360" w:lineRule="auto"/>
        <w:ind w:firstLineChars="200" w:firstLine="420"/>
        <w:rPr>
          <w:szCs w:val="21"/>
        </w:rPr>
      </w:pPr>
      <w:r w:rsidRPr="00A31118">
        <w:rPr>
          <w:rFonts w:hint="eastAsia"/>
          <w:szCs w:val="21"/>
        </w:rPr>
        <w:t>（</w:t>
      </w:r>
      <w:r w:rsidR="001A4D3A">
        <w:rPr>
          <w:rFonts w:hint="eastAsia"/>
          <w:szCs w:val="21"/>
        </w:rPr>
        <w:t>e</w:t>
      </w:r>
      <w:r w:rsidRPr="00A31118">
        <w:rPr>
          <w:rFonts w:hint="eastAsia"/>
          <w:szCs w:val="21"/>
        </w:rPr>
        <w:t>）说明任何人认为应纳入水资源保护令的规定，以及该等规定对水体产生的影响。</w:t>
      </w:r>
    </w:p>
    <w:p w14:paraId="56A14AF3" w14:textId="17FCCA59"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4</w:t>
      </w:r>
      <w:r w:rsidRPr="00A31118">
        <w:rPr>
          <w:rFonts w:hint="eastAsia"/>
          <w:szCs w:val="21"/>
        </w:rPr>
        <w:t>）任何不包含第（</w:t>
      </w:r>
      <w:r w:rsidRPr="00A31118">
        <w:rPr>
          <w:rFonts w:hint="eastAsia"/>
          <w:szCs w:val="21"/>
        </w:rPr>
        <w:t>3</w:t>
      </w:r>
      <w:r w:rsidRPr="00A31118">
        <w:rPr>
          <w:rFonts w:hint="eastAsia"/>
          <w:szCs w:val="21"/>
        </w:rPr>
        <w:t>）款所述所有事项的意见，仍可由法庭考虑。</w:t>
      </w:r>
    </w:p>
    <w:p w14:paraId="04C53974"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5</w:t>
      </w:r>
      <w:r w:rsidRPr="00A31118">
        <w:rPr>
          <w:rFonts w:hint="eastAsia"/>
          <w:szCs w:val="21"/>
        </w:rPr>
        <w:t>）任何人如提出反对发布水资源保护令的意见，须根据第</w:t>
      </w:r>
      <w:r w:rsidRPr="00A31118">
        <w:rPr>
          <w:rFonts w:hint="eastAsia"/>
          <w:szCs w:val="21"/>
        </w:rPr>
        <w:t>199</w:t>
      </w:r>
      <w:r w:rsidRPr="00A31118">
        <w:rPr>
          <w:rFonts w:hint="eastAsia"/>
          <w:szCs w:val="21"/>
        </w:rPr>
        <w:t>条及第</w:t>
      </w:r>
      <w:r w:rsidRPr="00A31118">
        <w:rPr>
          <w:rFonts w:hint="eastAsia"/>
          <w:szCs w:val="21"/>
        </w:rPr>
        <w:t>207</w:t>
      </w:r>
      <w:r w:rsidRPr="00A31118">
        <w:rPr>
          <w:rFonts w:hint="eastAsia"/>
          <w:szCs w:val="21"/>
        </w:rPr>
        <w:t>条，指明他或她认为拟议的水资源保护令不合理的理由。</w:t>
      </w:r>
    </w:p>
    <w:p w14:paraId="1D39BD35"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6</w:t>
      </w:r>
      <w:r w:rsidRPr="00A31118">
        <w:rPr>
          <w:rFonts w:hint="eastAsia"/>
          <w:szCs w:val="21"/>
        </w:rPr>
        <w:t>）特别法庭可通过书面通知，要求任何提交意见的人提供特别法庭认为必要的关于该意见的补充信息。</w:t>
      </w:r>
    </w:p>
    <w:p w14:paraId="4B1C5838"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7</w:t>
      </w:r>
      <w:r w:rsidRPr="00A31118">
        <w:rPr>
          <w:rFonts w:hint="eastAsia"/>
          <w:szCs w:val="21"/>
        </w:rPr>
        <w:t>）向特别法庭提交意见的截止日期为根据第</w:t>
      </w:r>
      <w:r w:rsidRPr="00A31118">
        <w:rPr>
          <w:rFonts w:hint="eastAsia"/>
          <w:szCs w:val="21"/>
        </w:rPr>
        <w:t>204</w:t>
      </w:r>
      <w:r w:rsidRPr="00A31118">
        <w:rPr>
          <w:rFonts w:hint="eastAsia"/>
          <w:szCs w:val="21"/>
        </w:rPr>
        <w:t>条发出的申请通知完成后的第</w:t>
      </w:r>
      <w:r w:rsidRPr="00A31118">
        <w:rPr>
          <w:rFonts w:hint="eastAsia"/>
          <w:szCs w:val="21"/>
        </w:rPr>
        <w:t>20</w:t>
      </w:r>
      <w:r w:rsidRPr="00A31118">
        <w:rPr>
          <w:rFonts w:hint="eastAsia"/>
          <w:szCs w:val="21"/>
        </w:rPr>
        <w:t>个工作日，或根据第</w:t>
      </w:r>
      <w:r w:rsidRPr="00A31118">
        <w:rPr>
          <w:rFonts w:hint="eastAsia"/>
          <w:szCs w:val="21"/>
        </w:rPr>
        <w:t>37</w:t>
      </w:r>
      <w:r w:rsidRPr="00A31118">
        <w:rPr>
          <w:rFonts w:hint="eastAsia"/>
          <w:szCs w:val="21"/>
        </w:rPr>
        <w:t>条发出通知的较晚日期。</w:t>
      </w:r>
    </w:p>
    <w:p w14:paraId="19713E81"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205</w:t>
      </w:r>
      <w:r w:rsidRPr="00A31118">
        <w:rPr>
          <w:rFonts w:hint="eastAsia"/>
          <w:szCs w:val="21"/>
        </w:rPr>
        <w:t>（</w:t>
      </w:r>
      <w:r w:rsidRPr="00A31118">
        <w:rPr>
          <w:rFonts w:hint="eastAsia"/>
          <w:szCs w:val="21"/>
        </w:rPr>
        <w:t>2</w:t>
      </w:r>
      <w:r w:rsidRPr="00A31118">
        <w:rPr>
          <w:rFonts w:hint="eastAsia"/>
          <w:szCs w:val="21"/>
        </w:rPr>
        <w:t>）条：根据</w:t>
      </w:r>
      <w:r w:rsidRPr="00A31118">
        <w:rPr>
          <w:rFonts w:hint="eastAsia"/>
          <w:szCs w:val="21"/>
        </w:rPr>
        <w:t>2009</w:t>
      </w:r>
      <w:r w:rsidRPr="00A31118">
        <w:rPr>
          <w:rFonts w:hint="eastAsia"/>
          <w:szCs w:val="21"/>
        </w:rPr>
        <w:t>年《资源管理（简化和精简）修正法案》（</w:t>
      </w:r>
      <w:r w:rsidRPr="00A31118">
        <w:rPr>
          <w:rFonts w:hint="eastAsia"/>
          <w:szCs w:val="21"/>
        </w:rPr>
        <w:t>2009</w:t>
      </w:r>
      <w:r w:rsidRPr="00A31118">
        <w:rPr>
          <w:rFonts w:hint="eastAsia"/>
          <w:szCs w:val="21"/>
        </w:rPr>
        <w:t>年第</w:t>
      </w:r>
      <w:r w:rsidRPr="00A31118">
        <w:rPr>
          <w:rFonts w:hint="eastAsia"/>
          <w:szCs w:val="21"/>
        </w:rPr>
        <w:t>31</w:t>
      </w:r>
      <w:r w:rsidRPr="00A31118">
        <w:rPr>
          <w:rFonts w:hint="eastAsia"/>
          <w:szCs w:val="21"/>
        </w:rPr>
        <w:t>号）第</w:t>
      </w:r>
      <w:r w:rsidRPr="00A31118">
        <w:rPr>
          <w:rFonts w:hint="eastAsia"/>
          <w:szCs w:val="21"/>
        </w:rPr>
        <w:t>121</w:t>
      </w:r>
      <w:r w:rsidRPr="00A31118">
        <w:rPr>
          <w:rFonts w:hint="eastAsia"/>
          <w:szCs w:val="21"/>
        </w:rPr>
        <w:t>（</w:t>
      </w:r>
      <w:r w:rsidRPr="00A31118">
        <w:rPr>
          <w:rFonts w:hint="eastAsia"/>
          <w:szCs w:val="21"/>
        </w:rPr>
        <w:t>1</w:t>
      </w:r>
      <w:r w:rsidRPr="00A31118">
        <w:rPr>
          <w:rFonts w:hint="eastAsia"/>
          <w:szCs w:val="21"/>
        </w:rPr>
        <w:t>）条，于</w:t>
      </w:r>
      <w:r w:rsidRPr="00A31118">
        <w:rPr>
          <w:rFonts w:hint="eastAsia"/>
          <w:szCs w:val="21"/>
        </w:rPr>
        <w:t>2009</w:t>
      </w:r>
      <w:r w:rsidRPr="00A31118">
        <w:rPr>
          <w:rFonts w:hint="eastAsia"/>
          <w:szCs w:val="21"/>
        </w:rPr>
        <w:t>年</w:t>
      </w:r>
      <w:r w:rsidRPr="00A31118">
        <w:rPr>
          <w:rFonts w:hint="eastAsia"/>
          <w:szCs w:val="21"/>
        </w:rPr>
        <w:t>10</w:t>
      </w:r>
      <w:r w:rsidRPr="00A31118">
        <w:rPr>
          <w:rFonts w:hint="eastAsia"/>
          <w:szCs w:val="21"/>
        </w:rPr>
        <w:t>月</w:t>
      </w:r>
      <w:r w:rsidRPr="00A31118">
        <w:rPr>
          <w:rFonts w:hint="eastAsia"/>
          <w:szCs w:val="21"/>
        </w:rPr>
        <w:t>1</w:t>
      </w:r>
      <w:r w:rsidRPr="00A31118">
        <w:rPr>
          <w:rFonts w:hint="eastAsia"/>
          <w:szCs w:val="21"/>
        </w:rPr>
        <w:t>日修订。</w:t>
      </w:r>
    </w:p>
    <w:p w14:paraId="28778C65"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205</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b</w:t>
      </w:r>
      <w:r w:rsidRPr="00A31118">
        <w:rPr>
          <w:rFonts w:hint="eastAsia"/>
          <w:szCs w:val="21"/>
        </w:rPr>
        <w:t>）条：根据</w:t>
      </w:r>
      <w:r w:rsidRPr="00A31118">
        <w:rPr>
          <w:rFonts w:hint="eastAsia"/>
          <w:szCs w:val="21"/>
        </w:rPr>
        <w:t>2009</w:t>
      </w:r>
      <w:r w:rsidRPr="00A31118">
        <w:rPr>
          <w:rFonts w:hint="eastAsia"/>
          <w:szCs w:val="21"/>
        </w:rPr>
        <w:t>年《资源管理（简化和精简）修正法案》（</w:t>
      </w:r>
      <w:r w:rsidRPr="00A31118">
        <w:rPr>
          <w:rFonts w:hint="eastAsia"/>
          <w:szCs w:val="21"/>
        </w:rPr>
        <w:t>2009</w:t>
      </w:r>
      <w:r w:rsidRPr="00A31118">
        <w:rPr>
          <w:rFonts w:hint="eastAsia"/>
          <w:szCs w:val="21"/>
        </w:rPr>
        <w:t>年第</w:t>
      </w:r>
      <w:r w:rsidRPr="00A31118">
        <w:rPr>
          <w:rFonts w:hint="eastAsia"/>
          <w:szCs w:val="21"/>
        </w:rPr>
        <w:t>31</w:t>
      </w:r>
      <w:r w:rsidRPr="00A31118">
        <w:rPr>
          <w:rFonts w:hint="eastAsia"/>
          <w:szCs w:val="21"/>
        </w:rPr>
        <w:t>号）第</w:t>
      </w:r>
      <w:r w:rsidRPr="00A31118">
        <w:rPr>
          <w:rFonts w:hint="eastAsia"/>
          <w:szCs w:val="21"/>
        </w:rPr>
        <w:t>121</w:t>
      </w:r>
      <w:r w:rsidRPr="00A31118">
        <w:rPr>
          <w:rFonts w:hint="eastAsia"/>
          <w:szCs w:val="21"/>
        </w:rPr>
        <w:t>（</w:t>
      </w:r>
      <w:r w:rsidRPr="00A31118">
        <w:rPr>
          <w:rFonts w:hint="eastAsia"/>
          <w:szCs w:val="21"/>
        </w:rPr>
        <w:t>2</w:t>
      </w:r>
      <w:r w:rsidRPr="00A31118">
        <w:rPr>
          <w:rFonts w:hint="eastAsia"/>
          <w:szCs w:val="21"/>
        </w:rPr>
        <w:t>）条，于</w:t>
      </w:r>
      <w:r w:rsidRPr="00A31118">
        <w:rPr>
          <w:rFonts w:hint="eastAsia"/>
          <w:szCs w:val="21"/>
        </w:rPr>
        <w:t>2009</w:t>
      </w:r>
      <w:r w:rsidRPr="00A31118">
        <w:rPr>
          <w:rFonts w:hint="eastAsia"/>
          <w:szCs w:val="21"/>
        </w:rPr>
        <w:t>年</w:t>
      </w:r>
      <w:r w:rsidRPr="00A31118">
        <w:rPr>
          <w:rFonts w:hint="eastAsia"/>
          <w:szCs w:val="21"/>
        </w:rPr>
        <w:t>10</w:t>
      </w:r>
      <w:r w:rsidRPr="00A31118">
        <w:rPr>
          <w:rFonts w:hint="eastAsia"/>
          <w:szCs w:val="21"/>
        </w:rPr>
        <w:t>月</w:t>
      </w:r>
      <w:r w:rsidRPr="00A31118">
        <w:rPr>
          <w:rFonts w:hint="eastAsia"/>
          <w:szCs w:val="21"/>
        </w:rPr>
        <w:t>1</w:t>
      </w:r>
      <w:r w:rsidRPr="00A31118">
        <w:rPr>
          <w:rFonts w:hint="eastAsia"/>
          <w:szCs w:val="21"/>
        </w:rPr>
        <w:t>日修订。</w:t>
      </w:r>
    </w:p>
    <w:p w14:paraId="0D51B4A5"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205</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c</w:t>
      </w:r>
      <w:r w:rsidRPr="00A31118">
        <w:rPr>
          <w:rFonts w:hint="eastAsia"/>
          <w:szCs w:val="21"/>
        </w:rPr>
        <w:t>）条：根据</w:t>
      </w:r>
      <w:r w:rsidRPr="00A31118">
        <w:rPr>
          <w:rFonts w:hint="eastAsia"/>
          <w:szCs w:val="21"/>
        </w:rPr>
        <w:t>2009</w:t>
      </w:r>
      <w:r w:rsidRPr="00A31118">
        <w:rPr>
          <w:rFonts w:hint="eastAsia"/>
          <w:szCs w:val="21"/>
        </w:rPr>
        <w:t>年《资源管理（简化和精简）修正法案》（</w:t>
      </w:r>
      <w:r w:rsidRPr="00A31118">
        <w:rPr>
          <w:rFonts w:hint="eastAsia"/>
          <w:szCs w:val="21"/>
        </w:rPr>
        <w:t>2009</w:t>
      </w:r>
      <w:r w:rsidRPr="00A31118">
        <w:rPr>
          <w:rFonts w:hint="eastAsia"/>
          <w:szCs w:val="21"/>
        </w:rPr>
        <w:t>年第</w:t>
      </w:r>
      <w:r w:rsidRPr="00A31118">
        <w:rPr>
          <w:rFonts w:hint="eastAsia"/>
          <w:szCs w:val="21"/>
        </w:rPr>
        <w:t>31</w:t>
      </w:r>
      <w:r w:rsidRPr="00A31118">
        <w:rPr>
          <w:rFonts w:hint="eastAsia"/>
          <w:szCs w:val="21"/>
        </w:rPr>
        <w:t>号）第</w:t>
      </w:r>
      <w:r w:rsidRPr="00A31118">
        <w:rPr>
          <w:rFonts w:hint="eastAsia"/>
          <w:szCs w:val="21"/>
        </w:rPr>
        <w:t>121</w:t>
      </w:r>
      <w:r w:rsidRPr="00A31118">
        <w:rPr>
          <w:rFonts w:hint="eastAsia"/>
          <w:szCs w:val="21"/>
        </w:rPr>
        <w:t>（</w:t>
      </w:r>
      <w:r w:rsidRPr="00A31118">
        <w:rPr>
          <w:rFonts w:hint="eastAsia"/>
          <w:szCs w:val="21"/>
        </w:rPr>
        <w:t>2</w:t>
      </w:r>
      <w:r w:rsidRPr="00A31118">
        <w:rPr>
          <w:rFonts w:hint="eastAsia"/>
          <w:szCs w:val="21"/>
        </w:rPr>
        <w:t>）条，于</w:t>
      </w:r>
      <w:r w:rsidRPr="00A31118">
        <w:rPr>
          <w:rFonts w:hint="eastAsia"/>
          <w:szCs w:val="21"/>
        </w:rPr>
        <w:t>2009</w:t>
      </w:r>
      <w:r w:rsidRPr="00A31118">
        <w:rPr>
          <w:rFonts w:hint="eastAsia"/>
          <w:szCs w:val="21"/>
        </w:rPr>
        <w:t>年</w:t>
      </w:r>
      <w:r w:rsidRPr="00A31118">
        <w:rPr>
          <w:rFonts w:hint="eastAsia"/>
          <w:szCs w:val="21"/>
        </w:rPr>
        <w:t>10</w:t>
      </w:r>
      <w:r w:rsidRPr="00A31118">
        <w:rPr>
          <w:rFonts w:hint="eastAsia"/>
          <w:szCs w:val="21"/>
        </w:rPr>
        <w:t>月</w:t>
      </w:r>
      <w:r w:rsidRPr="00A31118">
        <w:rPr>
          <w:rFonts w:hint="eastAsia"/>
          <w:szCs w:val="21"/>
        </w:rPr>
        <w:t>1</w:t>
      </w:r>
      <w:r w:rsidRPr="00A31118">
        <w:rPr>
          <w:rFonts w:hint="eastAsia"/>
          <w:szCs w:val="21"/>
        </w:rPr>
        <w:t>日添加。</w:t>
      </w:r>
    </w:p>
    <w:p w14:paraId="128BC907" w14:textId="03FC2B0E"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206</w:t>
      </w:r>
      <w:r>
        <w:rPr>
          <w:rFonts w:hint="eastAsia"/>
          <w:b/>
          <w:bCs/>
          <w:szCs w:val="21"/>
        </w:rPr>
        <w:t>条</w:t>
      </w:r>
      <w:r>
        <w:rPr>
          <w:b/>
          <w:bCs/>
          <w:szCs w:val="21"/>
        </w:rPr>
        <w:t xml:space="preserve">  </w:t>
      </w:r>
      <w:r>
        <w:rPr>
          <w:rFonts w:hint="eastAsia"/>
          <w:b/>
          <w:bCs/>
          <w:szCs w:val="21"/>
        </w:rPr>
        <w:t>【</w:t>
      </w:r>
      <w:r w:rsidR="00A31118" w:rsidRPr="00A31118">
        <w:rPr>
          <w:rFonts w:hint="eastAsia"/>
          <w:b/>
          <w:bCs/>
          <w:szCs w:val="21"/>
        </w:rPr>
        <w:t>召开听证会</w:t>
      </w:r>
      <w:r>
        <w:rPr>
          <w:rFonts w:hint="eastAsia"/>
          <w:b/>
          <w:bCs/>
          <w:szCs w:val="21"/>
        </w:rPr>
        <w:t>】</w:t>
      </w:r>
    </w:p>
    <w:p w14:paraId="17ABD608"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）部长应立即向特别法庭提供其已获任命的申请，以及部长收到或掌握的任何其他</w:t>
      </w:r>
      <w:r w:rsidRPr="00A31118">
        <w:rPr>
          <w:rFonts w:hint="eastAsia"/>
          <w:szCs w:val="21"/>
        </w:rPr>
        <w:lastRenderedPageBreak/>
        <w:t>相关信息。</w:t>
      </w:r>
    </w:p>
    <w:p w14:paraId="363EA522" w14:textId="27C0B6C2"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）废除</w:t>
      </w:r>
      <w:r w:rsidR="0031355D">
        <w:rPr>
          <w:rFonts w:hint="eastAsia"/>
          <w:szCs w:val="21"/>
        </w:rPr>
        <w:t>。</w:t>
      </w:r>
    </w:p>
    <w:p w14:paraId="1C51D3FC" w14:textId="09321098"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3</w:t>
      </w:r>
      <w:r w:rsidRPr="00A31118">
        <w:rPr>
          <w:rFonts w:hint="eastAsia"/>
          <w:szCs w:val="21"/>
        </w:rPr>
        <w:t>）第</w:t>
      </w:r>
      <w:r w:rsidRPr="00A31118">
        <w:rPr>
          <w:rFonts w:hint="eastAsia"/>
          <w:szCs w:val="21"/>
        </w:rPr>
        <w:t>39</w:t>
      </w:r>
      <w:r w:rsidRPr="00A31118">
        <w:rPr>
          <w:rFonts w:hint="eastAsia"/>
          <w:szCs w:val="21"/>
        </w:rPr>
        <w:t>、</w:t>
      </w:r>
      <w:r w:rsidRPr="00A31118">
        <w:rPr>
          <w:rFonts w:hint="eastAsia"/>
          <w:szCs w:val="21"/>
        </w:rPr>
        <w:t>40</w:t>
      </w:r>
      <w:r w:rsidRPr="00A31118">
        <w:rPr>
          <w:rFonts w:hint="eastAsia"/>
          <w:szCs w:val="21"/>
        </w:rPr>
        <w:t>至</w:t>
      </w:r>
      <w:r w:rsidRPr="00A31118">
        <w:rPr>
          <w:rFonts w:hint="eastAsia"/>
          <w:szCs w:val="21"/>
        </w:rPr>
        <w:t>42</w:t>
      </w:r>
      <w:r w:rsidRPr="00A31118">
        <w:rPr>
          <w:rFonts w:hint="eastAsia"/>
          <w:szCs w:val="21"/>
        </w:rPr>
        <w:t>、</w:t>
      </w:r>
      <w:r w:rsidRPr="00A31118">
        <w:rPr>
          <w:rFonts w:hint="eastAsia"/>
          <w:szCs w:val="21"/>
        </w:rPr>
        <w:t>99</w:t>
      </w:r>
      <w:r w:rsidRPr="00A31118">
        <w:rPr>
          <w:rFonts w:hint="eastAsia"/>
          <w:szCs w:val="21"/>
        </w:rPr>
        <w:t>至</w:t>
      </w:r>
      <w:r w:rsidRPr="00A31118">
        <w:rPr>
          <w:rFonts w:hint="eastAsia"/>
          <w:szCs w:val="21"/>
        </w:rPr>
        <w:t>100</w:t>
      </w:r>
      <w:r w:rsidRPr="00A31118">
        <w:rPr>
          <w:rFonts w:hint="eastAsia"/>
          <w:szCs w:val="21"/>
        </w:rPr>
        <w:t>和</w:t>
      </w:r>
      <w:r w:rsidRPr="00A31118">
        <w:rPr>
          <w:rFonts w:hint="eastAsia"/>
          <w:szCs w:val="21"/>
        </w:rPr>
        <w:t>101</w:t>
      </w:r>
      <w:r w:rsidRPr="00A31118">
        <w:rPr>
          <w:rFonts w:hint="eastAsia"/>
          <w:szCs w:val="21"/>
        </w:rPr>
        <w:t>条，</w:t>
      </w:r>
      <w:proofErr w:type="gramStart"/>
      <w:r w:rsidRPr="00A31118">
        <w:rPr>
          <w:rFonts w:hint="eastAsia"/>
          <w:szCs w:val="21"/>
        </w:rPr>
        <w:t>经所有</w:t>
      </w:r>
      <w:proofErr w:type="gramEnd"/>
      <w:r w:rsidRPr="00A31118">
        <w:rPr>
          <w:rFonts w:hint="eastAsia"/>
          <w:szCs w:val="21"/>
        </w:rPr>
        <w:t>必要的修改后，应适用于向特别法庭提出的申请，如同</w:t>
      </w:r>
      <w:r w:rsidR="007C2123">
        <w:rPr>
          <w:rFonts w:hint="eastAsia"/>
          <w:szCs w:val="21"/>
        </w:rPr>
        <w:t>：</w:t>
      </w:r>
    </w:p>
    <w:p w14:paraId="0A3E1ABB" w14:textId="534F009A"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）这些条款中凡提及同意当局之处，均指特别法庭</w:t>
      </w:r>
      <w:r w:rsidR="007C2123">
        <w:rPr>
          <w:rFonts w:hint="eastAsia"/>
          <w:szCs w:val="21"/>
        </w:rPr>
        <w:t>。</w:t>
      </w:r>
    </w:p>
    <w:p w14:paraId="0B94238C"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）在该等条文中，凡提</w:t>
      </w:r>
      <w:proofErr w:type="gramStart"/>
      <w:r w:rsidRPr="00A31118">
        <w:rPr>
          <w:rFonts w:hint="eastAsia"/>
          <w:szCs w:val="21"/>
        </w:rPr>
        <w:t>述资源</w:t>
      </w:r>
      <w:proofErr w:type="gramEnd"/>
      <w:r w:rsidRPr="00A31118">
        <w:rPr>
          <w:rFonts w:hint="eastAsia"/>
          <w:szCs w:val="21"/>
        </w:rPr>
        <w:t>许可，均指水资源保护令。</w:t>
      </w:r>
    </w:p>
    <w:p w14:paraId="4D245A65" w14:textId="6FC17413" w:rsidR="00A31118" w:rsidRPr="007C2123" w:rsidRDefault="00A31118" w:rsidP="00A31118">
      <w:pPr>
        <w:spacing w:line="360" w:lineRule="auto"/>
        <w:ind w:firstLineChars="200" w:firstLine="420"/>
        <w:rPr>
          <w:szCs w:val="21"/>
        </w:rPr>
      </w:pPr>
      <w:r w:rsidRPr="00A31118">
        <w:rPr>
          <w:rFonts w:hint="eastAsia"/>
          <w:szCs w:val="21"/>
        </w:rPr>
        <w:t>（</w:t>
      </w:r>
      <w:r w:rsidR="007C2123">
        <w:rPr>
          <w:rFonts w:hint="eastAsia"/>
          <w:szCs w:val="21"/>
        </w:rPr>
        <w:t>c</w:t>
      </w:r>
      <w:r w:rsidRPr="00A31118">
        <w:rPr>
          <w:rFonts w:hint="eastAsia"/>
          <w:szCs w:val="21"/>
        </w:rPr>
        <w:t>）但第</w:t>
      </w:r>
      <w:r w:rsidRPr="00A31118">
        <w:rPr>
          <w:rFonts w:hint="eastAsia"/>
          <w:szCs w:val="21"/>
        </w:rPr>
        <w:t>101</w:t>
      </w:r>
      <w:r w:rsidRPr="00A31118">
        <w:rPr>
          <w:rFonts w:hint="eastAsia"/>
          <w:szCs w:val="21"/>
        </w:rPr>
        <w:t>（</w:t>
      </w:r>
      <w:r w:rsidRPr="00A31118">
        <w:rPr>
          <w:rFonts w:hint="eastAsia"/>
          <w:szCs w:val="21"/>
        </w:rPr>
        <w:t>2</w:t>
      </w:r>
      <w:r w:rsidRPr="00A31118">
        <w:rPr>
          <w:rFonts w:hint="eastAsia"/>
          <w:szCs w:val="21"/>
        </w:rPr>
        <w:t>）条不适用于该项申请，且听证会的开始日期如下</w:t>
      </w:r>
      <w:r w:rsidR="007C2123">
        <w:rPr>
          <w:rFonts w:hint="eastAsia"/>
          <w:szCs w:val="21"/>
        </w:rPr>
        <w:t>。</w:t>
      </w:r>
    </w:p>
    <w:p w14:paraId="06ACB8CD" w14:textId="46085823" w:rsidR="00A31118" w:rsidRPr="007C2123" w:rsidRDefault="00A31118" w:rsidP="00A31118">
      <w:pPr>
        <w:spacing w:line="360" w:lineRule="auto"/>
        <w:ind w:firstLineChars="200" w:firstLine="420"/>
        <w:rPr>
          <w:szCs w:val="21"/>
        </w:rPr>
      </w:pPr>
      <w:r w:rsidRPr="00A31118">
        <w:rPr>
          <w:rFonts w:hint="eastAsia"/>
          <w:szCs w:val="21"/>
        </w:rPr>
        <w:t>（</w:t>
      </w:r>
      <w:r w:rsidR="007C2123">
        <w:rPr>
          <w:rFonts w:hint="eastAsia"/>
          <w:szCs w:val="21"/>
        </w:rPr>
        <w:t>d</w:t>
      </w:r>
      <w:r w:rsidRPr="00A31118">
        <w:rPr>
          <w:rFonts w:hint="eastAsia"/>
          <w:szCs w:val="21"/>
        </w:rPr>
        <w:t>）如特别法庭根据第</w:t>
      </w:r>
      <w:r w:rsidRPr="00A31118">
        <w:rPr>
          <w:rFonts w:hint="eastAsia"/>
          <w:szCs w:val="21"/>
        </w:rPr>
        <w:t>41B</w:t>
      </w:r>
      <w:proofErr w:type="gramStart"/>
      <w:r w:rsidRPr="00A31118">
        <w:rPr>
          <w:rFonts w:hint="eastAsia"/>
          <w:szCs w:val="21"/>
        </w:rPr>
        <w:t>条发出</w:t>
      </w:r>
      <w:proofErr w:type="gramEnd"/>
      <w:r w:rsidRPr="00A31118">
        <w:rPr>
          <w:rFonts w:hint="eastAsia"/>
          <w:szCs w:val="21"/>
        </w:rPr>
        <w:t>指示，则该日期必须在就该项申请提交意见的截止日期后</w:t>
      </w:r>
      <w:r w:rsidRPr="00A31118">
        <w:rPr>
          <w:rFonts w:hint="eastAsia"/>
          <w:szCs w:val="21"/>
        </w:rPr>
        <w:t>40</w:t>
      </w:r>
      <w:r w:rsidRPr="00A31118">
        <w:rPr>
          <w:rFonts w:hint="eastAsia"/>
          <w:szCs w:val="21"/>
        </w:rPr>
        <w:t>个工作日内</w:t>
      </w:r>
      <w:r w:rsidR="007C2123">
        <w:rPr>
          <w:rFonts w:hint="eastAsia"/>
          <w:szCs w:val="21"/>
        </w:rPr>
        <w:t>。</w:t>
      </w:r>
    </w:p>
    <w:p w14:paraId="2B3A375D" w14:textId="2BD701BB" w:rsidR="00A31118" w:rsidRPr="00A31118" w:rsidRDefault="00A31118" w:rsidP="00A31118">
      <w:pPr>
        <w:spacing w:line="360" w:lineRule="auto"/>
        <w:ind w:firstLineChars="200" w:firstLine="420"/>
        <w:rPr>
          <w:szCs w:val="21"/>
        </w:rPr>
      </w:pPr>
      <w:r w:rsidRPr="00A31118">
        <w:rPr>
          <w:rFonts w:hint="eastAsia"/>
          <w:szCs w:val="21"/>
        </w:rPr>
        <w:t>（</w:t>
      </w:r>
      <w:r w:rsidR="007C2123">
        <w:rPr>
          <w:rFonts w:hint="eastAsia"/>
          <w:szCs w:val="21"/>
        </w:rPr>
        <w:t>e</w:t>
      </w:r>
      <w:r w:rsidRPr="00A31118">
        <w:rPr>
          <w:rFonts w:hint="eastAsia"/>
          <w:szCs w:val="21"/>
        </w:rPr>
        <w:t>）如特别法庭未根据第</w:t>
      </w:r>
      <w:r w:rsidRPr="00A31118">
        <w:rPr>
          <w:rFonts w:hint="eastAsia"/>
          <w:szCs w:val="21"/>
        </w:rPr>
        <w:t>41B</w:t>
      </w:r>
      <w:proofErr w:type="gramStart"/>
      <w:r w:rsidRPr="00A31118">
        <w:rPr>
          <w:rFonts w:hint="eastAsia"/>
          <w:szCs w:val="21"/>
        </w:rPr>
        <w:t>条发出</w:t>
      </w:r>
      <w:proofErr w:type="gramEnd"/>
      <w:r w:rsidRPr="00A31118">
        <w:rPr>
          <w:rFonts w:hint="eastAsia"/>
          <w:szCs w:val="21"/>
        </w:rPr>
        <w:t>指示，则该日期必须在就该项申请提交意见的截止日期后</w:t>
      </w:r>
      <w:r w:rsidRPr="00A31118">
        <w:rPr>
          <w:rFonts w:hint="eastAsia"/>
          <w:szCs w:val="21"/>
        </w:rPr>
        <w:t>25</w:t>
      </w:r>
      <w:r w:rsidRPr="00A31118">
        <w:rPr>
          <w:rFonts w:hint="eastAsia"/>
          <w:szCs w:val="21"/>
        </w:rPr>
        <w:t>个工作日内。</w:t>
      </w:r>
    </w:p>
    <w:p w14:paraId="736AA8AC"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4</w:t>
      </w:r>
      <w:r w:rsidRPr="00A31118">
        <w:rPr>
          <w:rFonts w:hint="eastAsia"/>
          <w:szCs w:val="21"/>
        </w:rPr>
        <w:t>）此外，任何听证会必须在特别法庭所决定的地点召开，而该地点必须靠近与申请有关的水体。</w:t>
      </w:r>
    </w:p>
    <w:p w14:paraId="5DD5D009"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206</w:t>
      </w:r>
      <w:r w:rsidRPr="00A31118">
        <w:rPr>
          <w:rFonts w:hint="eastAsia"/>
          <w:szCs w:val="21"/>
        </w:rPr>
        <w:t>（</w:t>
      </w:r>
      <w:r w:rsidRPr="00A31118">
        <w:rPr>
          <w:rFonts w:hint="eastAsia"/>
          <w:szCs w:val="21"/>
        </w:rPr>
        <w:t>2</w:t>
      </w:r>
      <w:r w:rsidRPr="00A31118">
        <w:rPr>
          <w:rFonts w:hint="eastAsia"/>
          <w:szCs w:val="21"/>
        </w:rPr>
        <w:t>）条：根据</w:t>
      </w:r>
      <w:r w:rsidRPr="00A31118">
        <w:rPr>
          <w:rFonts w:hint="eastAsia"/>
          <w:szCs w:val="21"/>
        </w:rPr>
        <w:t>2009</w:t>
      </w:r>
      <w:r w:rsidRPr="00A31118">
        <w:rPr>
          <w:rFonts w:hint="eastAsia"/>
          <w:szCs w:val="21"/>
        </w:rPr>
        <w:t>年《资源管理（简化和精简）修正法案》（</w:t>
      </w:r>
      <w:r w:rsidRPr="00A31118">
        <w:rPr>
          <w:rFonts w:hint="eastAsia"/>
          <w:szCs w:val="21"/>
        </w:rPr>
        <w:t>2009</w:t>
      </w:r>
      <w:r w:rsidRPr="00A31118">
        <w:rPr>
          <w:rFonts w:hint="eastAsia"/>
          <w:szCs w:val="21"/>
        </w:rPr>
        <w:t>年第</w:t>
      </w:r>
      <w:r w:rsidRPr="00A31118">
        <w:rPr>
          <w:rFonts w:hint="eastAsia"/>
          <w:szCs w:val="21"/>
        </w:rPr>
        <w:t>31</w:t>
      </w:r>
      <w:r w:rsidRPr="00A31118">
        <w:rPr>
          <w:rFonts w:hint="eastAsia"/>
          <w:szCs w:val="21"/>
        </w:rPr>
        <w:t>号）第</w:t>
      </w:r>
      <w:r w:rsidRPr="00A31118">
        <w:rPr>
          <w:rFonts w:hint="eastAsia"/>
          <w:szCs w:val="21"/>
        </w:rPr>
        <w:t>122</w:t>
      </w:r>
      <w:r w:rsidRPr="00A31118">
        <w:rPr>
          <w:rFonts w:hint="eastAsia"/>
          <w:szCs w:val="21"/>
        </w:rPr>
        <w:t>（</w:t>
      </w:r>
      <w:r w:rsidRPr="00A31118">
        <w:rPr>
          <w:rFonts w:hint="eastAsia"/>
          <w:szCs w:val="21"/>
        </w:rPr>
        <w:t>1</w:t>
      </w:r>
      <w:r w:rsidRPr="00A31118">
        <w:rPr>
          <w:rFonts w:hint="eastAsia"/>
          <w:szCs w:val="21"/>
        </w:rPr>
        <w:t>）条，于</w:t>
      </w:r>
      <w:r w:rsidRPr="00A31118">
        <w:rPr>
          <w:rFonts w:hint="eastAsia"/>
          <w:szCs w:val="21"/>
        </w:rPr>
        <w:t>2009</w:t>
      </w:r>
      <w:r w:rsidRPr="00A31118">
        <w:rPr>
          <w:rFonts w:hint="eastAsia"/>
          <w:szCs w:val="21"/>
        </w:rPr>
        <w:t>年</w:t>
      </w:r>
      <w:r w:rsidRPr="00A31118">
        <w:rPr>
          <w:rFonts w:hint="eastAsia"/>
          <w:szCs w:val="21"/>
        </w:rPr>
        <w:t>10</w:t>
      </w:r>
      <w:r w:rsidRPr="00A31118">
        <w:rPr>
          <w:rFonts w:hint="eastAsia"/>
          <w:szCs w:val="21"/>
        </w:rPr>
        <w:t>月</w:t>
      </w:r>
      <w:r w:rsidRPr="00A31118">
        <w:rPr>
          <w:rFonts w:hint="eastAsia"/>
          <w:szCs w:val="21"/>
        </w:rPr>
        <w:t>1</w:t>
      </w:r>
      <w:r w:rsidRPr="00A31118">
        <w:rPr>
          <w:rFonts w:hint="eastAsia"/>
          <w:szCs w:val="21"/>
        </w:rPr>
        <w:t>日替代。</w:t>
      </w:r>
    </w:p>
    <w:p w14:paraId="7987D293" w14:textId="01A726EE"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206</w:t>
      </w:r>
      <w:r w:rsidRPr="00A31118">
        <w:rPr>
          <w:rFonts w:hint="eastAsia"/>
          <w:szCs w:val="21"/>
        </w:rPr>
        <w:t>（</w:t>
      </w:r>
      <w:r w:rsidRPr="00A31118">
        <w:rPr>
          <w:rFonts w:hint="eastAsia"/>
          <w:szCs w:val="21"/>
        </w:rPr>
        <w:t>3</w:t>
      </w:r>
      <w:r w:rsidRPr="00A31118">
        <w:rPr>
          <w:rFonts w:hint="eastAsia"/>
          <w:szCs w:val="21"/>
        </w:rPr>
        <w:t>）条：根据</w:t>
      </w:r>
      <w:r w:rsidRPr="00A31118">
        <w:rPr>
          <w:rFonts w:hint="eastAsia"/>
          <w:szCs w:val="21"/>
        </w:rPr>
        <w:t>2013</w:t>
      </w:r>
      <w:r w:rsidRPr="00A31118">
        <w:rPr>
          <w:rFonts w:hint="eastAsia"/>
          <w:szCs w:val="21"/>
        </w:rPr>
        <w:t>年《资源管理修正法案》（</w:t>
      </w:r>
      <w:r w:rsidRPr="00A31118">
        <w:rPr>
          <w:rFonts w:hint="eastAsia"/>
          <w:szCs w:val="21"/>
        </w:rPr>
        <w:t>2013</w:t>
      </w:r>
      <w:r w:rsidRPr="00A31118">
        <w:rPr>
          <w:rFonts w:hint="eastAsia"/>
          <w:szCs w:val="21"/>
        </w:rPr>
        <w:t>年第</w:t>
      </w:r>
      <w:r w:rsidRPr="00A31118">
        <w:rPr>
          <w:rFonts w:hint="eastAsia"/>
          <w:szCs w:val="21"/>
        </w:rPr>
        <w:t>63</w:t>
      </w:r>
      <w:r w:rsidRPr="00A31118">
        <w:rPr>
          <w:rFonts w:hint="eastAsia"/>
          <w:szCs w:val="21"/>
        </w:rPr>
        <w:t>号）第</w:t>
      </w:r>
      <w:r w:rsidRPr="00A31118">
        <w:rPr>
          <w:rFonts w:hint="eastAsia"/>
          <w:szCs w:val="21"/>
        </w:rPr>
        <w:t>121</w:t>
      </w:r>
      <w:r w:rsidRPr="00A31118">
        <w:rPr>
          <w:rFonts w:hint="eastAsia"/>
          <w:szCs w:val="21"/>
        </w:rPr>
        <w:t>（</w:t>
      </w:r>
      <w:r w:rsidRPr="00A31118">
        <w:rPr>
          <w:rFonts w:hint="eastAsia"/>
          <w:szCs w:val="21"/>
        </w:rPr>
        <w:t>1</w:t>
      </w:r>
      <w:r w:rsidRPr="00A31118">
        <w:rPr>
          <w:rFonts w:hint="eastAsia"/>
          <w:szCs w:val="21"/>
        </w:rPr>
        <w:t>）条，</w:t>
      </w:r>
      <w:r w:rsidRPr="00A31118">
        <w:rPr>
          <w:rFonts w:hint="eastAsia"/>
          <w:szCs w:val="21"/>
        </w:rPr>
        <w:t>2015</w:t>
      </w:r>
      <w:r w:rsidRPr="00A31118">
        <w:rPr>
          <w:rFonts w:hint="eastAsia"/>
          <w:szCs w:val="21"/>
        </w:rPr>
        <w:t>年</w:t>
      </w:r>
      <w:r w:rsidRPr="00A31118">
        <w:rPr>
          <w:rFonts w:hint="eastAsia"/>
          <w:szCs w:val="21"/>
        </w:rPr>
        <w:t>3</w:t>
      </w:r>
      <w:r w:rsidRPr="00A31118">
        <w:rPr>
          <w:rFonts w:hint="eastAsia"/>
          <w:szCs w:val="21"/>
        </w:rPr>
        <w:t>月</w:t>
      </w:r>
      <w:r w:rsidRPr="00A31118">
        <w:rPr>
          <w:rFonts w:hint="eastAsia"/>
          <w:szCs w:val="21"/>
        </w:rPr>
        <w:t>3</w:t>
      </w:r>
      <w:r w:rsidRPr="00A31118">
        <w:rPr>
          <w:rFonts w:hint="eastAsia"/>
          <w:szCs w:val="21"/>
        </w:rPr>
        <w:t>日修订。</w:t>
      </w:r>
    </w:p>
    <w:p w14:paraId="6AA6513A"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206</w:t>
      </w:r>
      <w:r w:rsidRPr="00A31118">
        <w:rPr>
          <w:rFonts w:hint="eastAsia"/>
          <w:szCs w:val="21"/>
        </w:rPr>
        <w:t>（</w:t>
      </w:r>
      <w:r w:rsidRPr="00A31118">
        <w:rPr>
          <w:rFonts w:hint="eastAsia"/>
          <w:szCs w:val="21"/>
        </w:rPr>
        <w:t>3A</w:t>
      </w:r>
      <w:r w:rsidRPr="00A31118">
        <w:rPr>
          <w:rFonts w:hint="eastAsia"/>
          <w:szCs w:val="21"/>
        </w:rPr>
        <w:t>）条：根据</w:t>
      </w:r>
      <w:r w:rsidRPr="00A31118">
        <w:rPr>
          <w:rFonts w:hint="eastAsia"/>
          <w:szCs w:val="21"/>
        </w:rPr>
        <w:t>2013</w:t>
      </w:r>
      <w:r w:rsidRPr="00A31118">
        <w:rPr>
          <w:rFonts w:hint="eastAsia"/>
          <w:szCs w:val="21"/>
        </w:rPr>
        <w:t>年《资源管理修正法案》（</w:t>
      </w:r>
      <w:r w:rsidRPr="00A31118">
        <w:rPr>
          <w:rFonts w:hint="eastAsia"/>
          <w:szCs w:val="21"/>
        </w:rPr>
        <w:t>2013</w:t>
      </w:r>
      <w:r w:rsidRPr="00A31118">
        <w:rPr>
          <w:rFonts w:hint="eastAsia"/>
          <w:szCs w:val="21"/>
        </w:rPr>
        <w:t>年第</w:t>
      </w:r>
      <w:r w:rsidRPr="00A31118">
        <w:rPr>
          <w:rFonts w:hint="eastAsia"/>
          <w:szCs w:val="21"/>
        </w:rPr>
        <w:t>63</w:t>
      </w:r>
      <w:r w:rsidRPr="00A31118">
        <w:rPr>
          <w:rFonts w:hint="eastAsia"/>
          <w:szCs w:val="21"/>
        </w:rPr>
        <w:t>号）第</w:t>
      </w:r>
      <w:r w:rsidRPr="00A31118">
        <w:rPr>
          <w:rFonts w:hint="eastAsia"/>
          <w:szCs w:val="21"/>
        </w:rPr>
        <w:t>121</w:t>
      </w:r>
      <w:r w:rsidRPr="00A31118">
        <w:rPr>
          <w:rFonts w:hint="eastAsia"/>
          <w:szCs w:val="21"/>
        </w:rPr>
        <w:t>（</w:t>
      </w:r>
      <w:r w:rsidRPr="00A31118">
        <w:rPr>
          <w:rFonts w:hint="eastAsia"/>
          <w:szCs w:val="21"/>
        </w:rPr>
        <w:t>2</w:t>
      </w:r>
      <w:r w:rsidRPr="00A31118">
        <w:rPr>
          <w:rFonts w:hint="eastAsia"/>
          <w:szCs w:val="21"/>
        </w:rPr>
        <w:t>）条，于</w:t>
      </w:r>
      <w:r w:rsidRPr="00A31118">
        <w:rPr>
          <w:rFonts w:hint="eastAsia"/>
          <w:szCs w:val="21"/>
        </w:rPr>
        <w:t>2015</w:t>
      </w:r>
      <w:r w:rsidRPr="00A31118">
        <w:rPr>
          <w:rFonts w:hint="eastAsia"/>
          <w:szCs w:val="21"/>
        </w:rPr>
        <w:t>年</w:t>
      </w:r>
      <w:r w:rsidRPr="00A31118">
        <w:rPr>
          <w:rFonts w:hint="eastAsia"/>
          <w:szCs w:val="21"/>
        </w:rPr>
        <w:t>3</w:t>
      </w:r>
      <w:r w:rsidRPr="00A31118">
        <w:rPr>
          <w:rFonts w:hint="eastAsia"/>
          <w:szCs w:val="21"/>
        </w:rPr>
        <w:t>月</w:t>
      </w:r>
      <w:r w:rsidRPr="00A31118">
        <w:rPr>
          <w:rFonts w:hint="eastAsia"/>
          <w:szCs w:val="21"/>
        </w:rPr>
        <w:t>3</w:t>
      </w:r>
      <w:r w:rsidRPr="00A31118">
        <w:rPr>
          <w:rFonts w:hint="eastAsia"/>
          <w:szCs w:val="21"/>
        </w:rPr>
        <w:t>日添加。</w:t>
      </w:r>
    </w:p>
    <w:p w14:paraId="098719C8"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206</w:t>
      </w:r>
      <w:r w:rsidRPr="00A31118">
        <w:rPr>
          <w:rFonts w:hint="eastAsia"/>
          <w:szCs w:val="21"/>
        </w:rPr>
        <w:t>（</w:t>
      </w:r>
      <w:r w:rsidRPr="00A31118">
        <w:rPr>
          <w:rFonts w:hint="eastAsia"/>
          <w:szCs w:val="21"/>
        </w:rPr>
        <w:t>4</w:t>
      </w:r>
      <w:r w:rsidRPr="00A31118">
        <w:rPr>
          <w:rFonts w:hint="eastAsia"/>
          <w:szCs w:val="21"/>
        </w:rPr>
        <w:t>）条：根据</w:t>
      </w:r>
      <w:r w:rsidRPr="00A31118">
        <w:rPr>
          <w:rFonts w:hint="eastAsia"/>
          <w:szCs w:val="21"/>
        </w:rPr>
        <w:t>2013</w:t>
      </w:r>
      <w:r w:rsidRPr="00A31118">
        <w:rPr>
          <w:rFonts w:hint="eastAsia"/>
          <w:szCs w:val="21"/>
        </w:rPr>
        <w:t>年《资源管理修正法案》（</w:t>
      </w:r>
      <w:r w:rsidRPr="00A31118">
        <w:rPr>
          <w:rFonts w:hint="eastAsia"/>
          <w:szCs w:val="21"/>
        </w:rPr>
        <w:t>2013</w:t>
      </w:r>
      <w:r w:rsidRPr="00A31118">
        <w:rPr>
          <w:rFonts w:hint="eastAsia"/>
          <w:szCs w:val="21"/>
        </w:rPr>
        <w:t>年第</w:t>
      </w:r>
      <w:r w:rsidRPr="00A31118">
        <w:rPr>
          <w:rFonts w:hint="eastAsia"/>
          <w:szCs w:val="21"/>
        </w:rPr>
        <w:t>63</w:t>
      </w:r>
      <w:r w:rsidRPr="00A31118">
        <w:rPr>
          <w:rFonts w:hint="eastAsia"/>
          <w:szCs w:val="21"/>
        </w:rPr>
        <w:t>号）第</w:t>
      </w:r>
      <w:r w:rsidRPr="00A31118">
        <w:rPr>
          <w:rFonts w:hint="eastAsia"/>
          <w:szCs w:val="21"/>
        </w:rPr>
        <w:t>121</w:t>
      </w:r>
      <w:r w:rsidRPr="00A31118">
        <w:rPr>
          <w:rFonts w:hint="eastAsia"/>
          <w:szCs w:val="21"/>
        </w:rPr>
        <w:t>（</w:t>
      </w:r>
      <w:r w:rsidRPr="00A31118">
        <w:rPr>
          <w:rFonts w:hint="eastAsia"/>
          <w:szCs w:val="21"/>
        </w:rPr>
        <w:t>3</w:t>
      </w:r>
      <w:r w:rsidRPr="00A31118">
        <w:rPr>
          <w:rFonts w:hint="eastAsia"/>
          <w:szCs w:val="21"/>
        </w:rPr>
        <w:t>）条，于</w:t>
      </w:r>
      <w:r w:rsidRPr="00A31118">
        <w:rPr>
          <w:rFonts w:hint="eastAsia"/>
          <w:szCs w:val="21"/>
        </w:rPr>
        <w:t>2015</w:t>
      </w:r>
      <w:r w:rsidRPr="00A31118">
        <w:rPr>
          <w:rFonts w:hint="eastAsia"/>
          <w:szCs w:val="21"/>
        </w:rPr>
        <w:t>年</w:t>
      </w:r>
      <w:r w:rsidRPr="00A31118">
        <w:rPr>
          <w:rFonts w:hint="eastAsia"/>
          <w:szCs w:val="21"/>
        </w:rPr>
        <w:t>3</w:t>
      </w:r>
      <w:r w:rsidRPr="00A31118">
        <w:rPr>
          <w:rFonts w:hint="eastAsia"/>
          <w:szCs w:val="21"/>
        </w:rPr>
        <w:t>月</w:t>
      </w:r>
      <w:r w:rsidRPr="00A31118">
        <w:rPr>
          <w:rFonts w:hint="eastAsia"/>
          <w:szCs w:val="21"/>
        </w:rPr>
        <w:t>3</w:t>
      </w:r>
      <w:r w:rsidRPr="00A31118">
        <w:rPr>
          <w:rFonts w:hint="eastAsia"/>
          <w:szCs w:val="21"/>
        </w:rPr>
        <w:t>日替代。</w:t>
      </w:r>
    </w:p>
    <w:p w14:paraId="1EF4BCDD" w14:textId="01EC377B"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207</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待考虑事项</w:t>
      </w:r>
      <w:r>
        <w:rPr>
          <w:rFonts w:hint="eastAsia"/>
          <w:b/>
          <w:bCs/>
          <w:szCs w:val="21"/>
        </w:rPr>
        <w:t>】</w:t>
      </w:r>
    </w:p>
    <w:p w14:paraId="2DFE2E65" w14:textId="35B211A0" w:rsidR="00A31118" w:rsidRPr="007C2123" w:rsidRDefault="00A31118" w:rsidP="00A31118">
      <w:pPr>
        <w:spacing w:line="360" w:lineRule="auto"/>
        <w:ind w:firstLineChars="200" w:firstLine="420"/>
        <w:rPr>
          <w:szCs w:val="21"/>
        </w:rPr>
      </w:pPr>
      <w:r w:rsidRPr="00A31118">
        <w:rPr>
          <w:rFonts w:hint="eastAsia"/>
          <w:szCs w:val="21"/>
        </w:rPr>
        <w:t>特别法庭在考虑水资源保护令的申请时，应特别考虑水资源保护令的目的和第</w:t>
      </w:r>
      <w:r w:rsidRPr="00A31118">
        <w:rPr>
          <w:rFonts w:hint="eastAsia"/>
          <w:szCs w:val="21"/>
        </w:rPr>
        <w:t>199</w:t>
      </w:r>
      <w:r w:rsidRPr="00A31118">
        <w:rPr>
          <w:rFonts w:hint="eastAsia"/>
          <w:szCs w:val="21"/>
        </w:rPr>
        <w:t>条中规定的其他事项，也应考虑</w:t>
      </w:r>
      <w:r w:rsidR="007C2123">
        <w:rPr>
          <w:rFonts w:hint="eastAsia"/>
          <w:szCs w:val="21"/>
        </w:rPr>
        <w:t>：</w:t>
      </w:r>
    </w:p>
    <w:p w14:paraId="0B46B6CE" w14:textId="29E73F61"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）申请及所有意见</w:t>
      </w:r>
      <w:r w:rsidR="007C2123">
        <w:rPr>
          <w:rFonts w:hint="eastAsia"/>
          <w:szCs w:val="21"/>
        </w:rPr>
        <w:t>。</w:t>
      </w:r>
    </w:p>
    <w:p w14:paraId="32DFB5B5" w14:textId="0AD202E1"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）第一和第二产业以及社区的需要</w:t>
      </w:r>
      <w:r w:rsidR="007C2123">
        <w:rPr>
          <w:rFonts w:hint="eastAsia"/>
          <w:szCs w:val="21"/>
        </w:rPr>
        <w:t>。</w:t>
      </w:r>
    </w:p>
    <w:p w14:paraId="4B4AB56C"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）每项国家政策声明、新西兰沿海政策声明、区域政策声明、区域计划、地区计划和任何拟议计划的相关规定。</w:t>
      </w:r>
    </w:p>
    <w:p w14:paraId="0C1ED3D1"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207</w:t>
      </w:r>
      <w:r w:rsidRPr="00A31118">
        <w:rPr>
          <w:rFonts w:hint="eastAsia"/>
          <w:szCs w:val="21"/>
        </w:rPr>
        <w:t>条：根据</w:t>
      </w:r>
      <w:r w:rsidRPr="00A31118">
        <w:rPr>
          <w:rFonts w:hint="eastAsia"/>
          <w:szCs w:val="21"/>
        </w:rPr>
        <w:t>1993</w:t>
      </w:r>
      <w:r w:rsidRPr="00A31118">
        <w:rPr>
          <w:rFonts w:hint="eastAsia"/>
          <w:szCs w:val="21"/>
        </w:rPr>
        <w:t>年《资源管理修正法案》（</w:t>
      </w:r>
      <w:r w:rsidRPr="00A31118">
        <w:rPr>
          <w:rFonts w:hint="eastAsia"/>
          <w:szCs w:val="21"/>
        </w:rPr>
        <w:t>1993</w:t>
      </w:r>
      <w:r w:rsidRPr="00A31118">
        <w:rPr>
          <w:rFonts w:hint="eastAsia"/>
          <w:szCs w:val="21"/>
        </w:rPr>
        <w:t>年第</w:t>
      </w:r>
      <w:r w:rsidRPr="00A31118">
        <w:rPr>
          <w:rFonts w:hint="eastAsia"/>
          <w:szCs w:val="21"/>
        </w:rPr>
        <w:t>65</w:t>
      </w:r>
      <w:r w:rsidRPr="00A31118">
        <w:rPr>
          <w:rFonts w:hint="eastAsia"/>
          <w:szCs w:val="21"/>
        </w:rPr>
        <w:t>号）第</w:t>
      </w:r>
      <w:r w:rsidRPr="00A31118">
        <w:rPr>
          <w:rFonts w:hint="eastAsia"/>
          <w:szCs w:val="21"/>
        </w:rPr>
        <w:t>110</w:t>
      </w:r>
      <w:r w:rsidRPr="00A31118">
        <w:rPr>
          <w:rFonts w:hint="eastAsia"/>
          <w:szCs w:val="21"/>
        </w:rPr>
        <w:t>（</w:t>
      </w:r>
      <w:r w:rsidRPr="00A31118">
        <w:rPr>
          <w:rFonts w:hint="eastAsia"/>
          <w:szCs w:val="21"/>
        </w:rPr>
        <w:t>1</w:t>
      </w:r>
      <w:r w:rsidRPr="00A31118">
        <w:rPr>
          <w:rFonts w:hint="eastAsia"/>
          <w:szCs w:val="21"/>
        </w:rPr>
        <w:t>）条，</w:t>
      </w:r>
      <w:r w:rsidRPr="00A31118">
        <w:rPr>
          <w:rFonts w:hint="eastAsia"/>
          <w:szCs w:val="21"/>
        </w:rPr>
        <w:t>1993</w:t>
      </w:r>
      <w:r w:rsidRPr="00A31118">
        <w:rPr>
          <w:rFonts w:hint="eastAsia"/>
          <w:szCs w:val="21"/>
        </w:rPr>
        <w:t>年</w:t>
      </w:r>
      <w:r w:rsidRPr="00A31118">
        <w:rPr>
          <w:rFonts w:hint="eastAsia"/>
          <w:szCs w:val="21"/>
        </w:rPr>
        <w:t>7</w:t>
      </w:r>
      <w:r w:rsidRPr="00A31118">
        <w:rPr>
          <w:rFonts w:hint="eastAsia"/>
          <w:szCs w:val="21"/>
        </w:rPr>
        <w:t>月</w:t>
      </w:r>
      <w:r w:rsidRPr="00A31118">
        <w:rPr>
          <w:rFonts w:hint="eastAsia"/>
          <w:szCs w:val="21"/>
        </w:rPr>
        <w:t>7</w:t>
      </w:r>
      <w:r w:rsidRPr="00A31118">
        <w:rPr>
          <w:rFonts w:hint="eastAsia"/>
          <w:szCs w:val="21"/>
        </w:rPr>
        <w:t>日修订。</w:t>
      </w:r>
    </w:p>
    <w:p w14:paraId="15B0BBC4" w14:textId="77777777" w:rsidR="00A31118" w:rsidRPr="00A31118" w:rsidRDefault="00A31118" w:rsidP="00A31118">
      <w:pPr>
        <w:spacing w:line="360" w:lineRule="auto"/>
        <w:ind w:firstLineChars="200" w:firstLine="420"/>
        <w:rPr>
          <w:szCs w:val="21"/>
        </w:rPr>
      </w:pPr>
      <w:r w:rsidRPr="00A31118">
        <w:rPr>
          <w:rFonts w:hint="eastAsia"/>
          <w:szCs w:val="21"/>
        </w:rPr>
        <w:lastRenderedPageBreak/>
        <w:t>第</w:t>
      </w:r>
      <w:r w:rsidRPr="00A31118">
        <w:rPr>
          <w:rFonts w:hint="eastAsia"/>
          <w:szCs w:val="21"/>
        </w:rPr>
        <w:t>207</w:t>
      </w:r>
      <w:r w:rsidRPr="00A31118">
        <w:rPr>
          <w:rFonts w:hint="eastAsia"/>
          <w:szCs w:val="21"/>
        </w:rPr>
        <w:t>（</w:t>
      </w:r>
      <w:r w:rsidRPr="00A31118">
        <w:rPr>
          <w:rFonts w:hint="eastAsia"/>
          <w:szCs w:val="21"/>
        </w:rPr>
        <w:t>c</w:t>
      </w:r>
      <w:r w:rsidRPr="00A31118">
        <w:rPr>
          <w:rFonts w:hint="eastAsia"/>
          <w:szCs w:val="21"/>
        </w:rPr>
        <w:t>）条：根据</w:t>
      </w:r>
      <w:r w:rsidRPr="00A31118">
        <w:rPr>
          <w:rFonts w:hint="eastAsia"/>
          <w:szCs w:val="21"/>
        </w:rPr>
        <w:t>1993</w:t>
      </w:r>
      <w:r w:rsidRPr="00A31118">
        <w:rPr>
          <w:rFonts w:hint="eastAsia"/>
          <w:szCs w:val="21"/>
        </w:rPr>
        <w:t>年《资源管理修正法案》（</w:t>
      </w:r>
      <w:r w:rsidRPr="00A31118">
        <w:rPr>
          <w:rFonts w:hint="eastAsia"/>
          <w:szCs w:val="21"/>
        </w:rPr>
        <w:t>1993</w:t>
      </w:r>
      <w:r w:rsidRPr="00A31118">
        <w:rPr>
          <w:rFonts w:hint="eastAsia"/>
          <w:szCs w:val="21"/>
        </w:rPr>
        <w:t>年第</w:t>
      </w:r>
      <w:r w:rsidRPr="00A31118">
        <w:rPr>
          <w:rFonts w:hint="eastAsia"/>
          <w:szCs w:val="21"/>
        </w:rPr>
        <w:t>65</w:t>
      </w:r>
      <w:r w:rsidRPr="00A31118">
        <w:rPr>
          <w:rFonts w:hint="eastAsia"/>
          <w:szCs w:val="21"/>
        </w:rPr>
        <w:t>号）第</w:t>
      </w:r>
      <w:r w:rsidRPr="00A31118">
        <w:rPr>
          <w:rFonts w:hint="eastAsia"/>
          <w:szCs w:val="21"/>
        </w:rPr>
        <w:t>110</w:t>
      </w:r>
      <w:r w:rsidRPr="00A31118">
        <w:rPr>
          <w:rFonts w:hint="eastAsia"/>
          <w:szCs w:val="21"/>
        </w:rPr>
        <w:t>（</w:t>
      </w:r>
      <w:r w:rsidRPr="00A31118">
        <w:rPr>
          <w:rFonts w:hint="eastAsia"/>
          <w:szCs w:val="21"/>
        </w:rPr>
        <w:t>2</w:t>
      </w:r>
      <w:r w:rsidRPr="00A31118">
        <w:rPr>
          <w:rFonts w:hint="eastAsia"/>
          <w:szCs w:val="21"/>
        </w:rPr>
        <w:t>）条，</w:t>
      </w:r>
      <w:r w:rsidRPr="00A31118">
        <w:rPr>
          <w:rFonts w:hint="eastAsia"/>
          <w:szCs w:val="21"/>
        </w:rPr>
        <w:t>1993</w:t>
      </w:r>
      <w:r w:rsidRPr="00A31118">
        <w:rPr>
          <w:rFonts w:hint="eastAsia"/>
          <w:szCs w:val="21"/>
        </w:rPr>
        <w:t>年</w:t>
      </w:r>
      <w:r w:rsidRPr="00A31118">
        <w:rPr>
          <w:rFonts w:hint="eastAsia"/>
          <w:szCs w:val="21"/>
        </w:rPr>
        <w:t>7</w:t>
      </w:r>
      <w:r w:rsidRPr="00A31118">
        <w:rPr>
          <w:rFonts w:hint="eastAsia"/>
          <w:szCs w:val="21"/>
        </w:rPr>
        <w:t>月</w:t>
      </w:r>
      <w:r w:rsidRPr="00A31118">
        <w:rPr>
          <w:rFonts w:hint="eastAsia"/>
          <w:szCs w:val="21"/>
        </w:rPr>
        <w:t>7</w:t>
      </w:r>
      <w:r w:rsidRPr="00A31118">
        <w:rPr>
          <w:rFonts w:hint="eastAsia"/>
          <w:szCs w:val="21"/>
        </w:rPr>
        <w:t>日修订。</w:t>
      </w:r>
    </w:p>
    <w:p w14:paraId="38200294" w14:textId="0685E84B"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208</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特别法庭就申请</w:t>
      </w:r>
      <w:proofErr w:type="gramStart"/>
      <w:r w:rsidR="00A31118" w:rsidRPr="00A31118">
        <w:rPr>
          <w:rFonts w:hint="eastAsia"/>
          <w:b/>
          <w:bCs/>
          <w:szCs w:val="21"/>
        </w:rPr>
        <w:t>作出</w:t>
      </w:r>
      <w:proofErr w:type="gramEnd"/>
      <w:r w:rsidR="00A31118" w:rsidRPr="00A31118">
        <w:rPr>
          <w:rFonts w:hint="eastAsia"/>
          <w:b/>
          <w:bCs/>
          <w:szCs w:val="21"/>
        </w:rPr>
        <w:t>报告</w:t>
      </w:r>
      <w:r>
        <w:rPr>
          <w:rFonts w:hint="eastAsia"/>
          <w:b/>
          <w:bCs/>
          <w:szCs w:val="21"/>
        </w:rPr>
        <w:t>】</w:t>
      </w:r>
    </w:p>
    <w:p w14:paraId="3F0FC055"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）特别法庭须在合理可行的范围内，尽快就水资源保护令的申请拟备报告，并按照第（</w:t>
      </w:r>
      <w:r w:rsidRPr="00A31118">
        <w:rPr>
          <w:rFonts w:hint="eastAsia"/>
          <w:szCs w:val="21"/>
        </w:rPr>
        <w:t>2</w:t>
      </w:r>
      <w:r w:rsidRPr="00A31118">
        <w:rPr>
          <w:rFonts w:hint="eastAsia"/>
          <w:szCs w:val="21"/>
        </w:rPr>
        <w:t>）款发出通知。</w:t>
      </w:r>
    </w:p>
    <w:p w14:paraId="5A524B2D" w14:textId="49C63E9B"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）第（</w:t>
      </w:r>
      <w:r w:rsidRPr="00A31118">
        <w:rPr>
          <w:rFonts w:hint="eastAsia"/>
          <w:szCs w:val="21"/>
        </w:rPr>
        <w:t>1</w:t>
      </w:r>
      <w:r w:rsidRPr="00A31118">
        <w:rPr>
          <w:rFonts w:hint="eastAsia"/>
          <w:szCs w:val="21"/>
        </w:rPr>
        <w:t>）款所指的通知书</w:t>
      </w:r>
      <w:r w:rsidR="007C2123">
        <w:rPr>
          <w:rFonts w:hint="eastAsia"/>
          <w:szCs w:val="21"/>
        </w:rPr>
        <w:t>：</w:t>
      </w:r>
    </w:p>
    <w:p w14:paraId="221AF66F" w14:textId="6B736F78"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）附上一份水资源保护令草案，或说明法庭建议驳回申请</w:t>
      </w:r>
      <w:r w:rsidR="007C2123">
        <w:rPr>
          <w:rFonts w:hint="eastAsia"/>
          <w:szCs w:val="21"/>
        </w:rPr>
        <w:t>。</w:t>
      </w:r>
    </w:p>
    <w:p w14:paraId="7F6CC82D" w14:textId="1637E707"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）说明法庭</w:t>
      </w:r>
      <w:proofErr w:type="gramStart"/>
      <w:r w:rsidRPr="00A31118">
        <w:rPr>
          <w:rFonts w:hint="eastAsia"/>
          <w:szCs w:val="21"/>
        </w:rPr>
        <w:t>作出</w:t>
      </w:r>
      <w:proofErr w:type="gramEnd"/>
      <w:r w:rsidRPr="00A31118">
        <w:rPr>
          <w:rFonts w:hint="eastAsia"/>
          <w:szCs w:val="21"/>
        </w:rPr>
        <w:t>结论的理由</w:t>
      </w:r>
      <w:r w:rsidR="007C2123">
        <w:rPr>
          <w:rFonts w:hint="eastAsia"/>
          <w:szCs w:val="21"/>
        </w:rPr>
        <w:t>。</w:t>
      </w:r>
    </w:p>
    <w:p w14:paraId="0B486DF9"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）发送给申请人、部长、区域市政局、相关地方管理机构、相关毛利部落当局以及就申请提交意见的每个人。</w:t>
      </w:r>
    </w:p>
    <w:p w14:paraId="74AF943D" w14:textId="1558B233"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209</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向环境法院提交意见的权利</w:t>
      </w:r>
      <w:r>
        <w:rPr>
          <w:rFonts w:hint="eastAsia"/>
          <w:b/>
          <w:bCs/>
          <w:szCs w:val="21"/>
        </w:rPr>
        <w:t>】</w:t>
      </w:r>
    </w:p>
    <w:p w14:paraId="0ED6DD80"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）以下任何人可按照第（</w:t>
      </w:r>
      <w:r w:rsidRPr="00A31118">
        <w:rPr>
          <w:rFonts w:hint="eastAsia"/>
          <w:szCs w:val="21"/>
        </w:rPr>
        <w:t>2</w:t>
      </w:r>
      <w:r w:rsidRPr="00A31118">
        <w:rPr>
          <w:rFonts w:hint="eastAsia"/>
          <w:szCs w:val="21"/>
        </w:rPr>
        <w:t>）款就特别法庭根据第</w:t>
      </w:r>
      <w:r w:rsidRPr="00A31118">
        <w:rPr>
          <w:rFonts w:hint="eastAsia"/>
          <w:szCs w:val="21"/>
        </w:rPr>
        <w:t>208</w:t>
      </w:r>
      <w:r w:rsidRPr="00A31118">
        <w:rPr>
          <w:rFonts w:hint="eastAsia"/>
          <w:szCs w:val="21"/>
        </w:rPr>
        <w:t>条所做出报告的全部或任何部分向环境法院提交意见：</w:t>
      </w:r>
    </w:p>
    <w:p w14:paraId="63FC3C5B" w14:textId="117D6455"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）该报告所涉及拟议水资源保护令的申请人</w:t>
      </w:r>
      <w:r w:rsidR="007C2123">
        <w:rPr>
          <w:rFonts w:hint="eastAsia"/>
          <w:szCs w:val="21"/>
        </w:rPr>
        <w:t>。</w:t>
      </w:r>
    </w:p>
    <w:p w14:paraId="5EA46C7D" w14:textId="67F64ED1"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）根据第</w:t>
      </w:r>
      <w:r w:rsidRPr="00A31118">
        <w:rPr>
          <w:rFonts w:hint="eastAsia"/>
          <w:szCs w:val="21"/>
        </w:rPr>
        <w:t>205</w:t>
      </w:r>
      <w:r w:rsidRPr="00A31118">
        <w:rPr>
          <w:rFonts w:hint="eastAsia"/>
          <w:szCs w:val="21"/>
        </w:rPr>
        <w:t>条向特别法庭提交意见的任何人</w:t>
      </w:r>
      <w:r w:rsidR="007C2123">
        <w:rPr>
          <w:rFonts w:hint="eastAsia"/>
          <w:szCs w:val="21"/>
        </w:rPr>
        <w:t>。</w:t>
      </w:r>
    </w:p>
    <w:p w14:paraId="04812869" w14:textId="36D2C840"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）环境法院授权其提交意见的任何其他人，原因是无法合理预期此人了解特别法庭的报告会影响此人或此人所代表公共利益的一部分。</w:t>
      </w:r>
    </w:p>
    <w:p w14:paraId="69F7F8D1"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）根据第</w:t>
      </w:r>
      <w:r w:rsidRPr="00A31118">
        <w:rPr>
          <w:rFonts w:hint="eastAsia"/>
          <w:szCs w:val="21"/>
        </w:rPr>
        <w:t>208</w:t>
      </w:r>
      <w:r w:rsidRPr="00A31118">
        <w:rPr>
          <w:rFonts w:hint="eastAsia"/>
          <w:szCs w:val="21"/>
        </w:rPr>
        <w:t>（</w:t>
      </w:r>
      <w:r w:rsidRPr="00A31118">
        <w:rPr>
          <w:rFonts w:hint="eastAsia"/>
          <w:szCs w:val="21"/>
        </w:rPr>
        <w:t>2</w:t>
      </w:r>
      <w:r w:rsidRPr="00A31118">
        <w:rPr>
          <w:rFonts w:hint="eastAsia"/>
          <w:szCs w:val="21"/>
        </w:rPr>
        <w:t>）条，应在收到判决通知后</w:t>
      </w:r>
      <w:r w:rsidRPr="00A31118">
        <w:rPr>
          <w:rFonts w:hint="eastAsia"/>
          <w:szCs w:val="21"/>
        </w:rPr>
        <w:t>15</w:t>
      </w:r>
      <w:r w:rsidRPr="00A31118">
        <w:rPr>
          <w:rFonts w:hint="eastAsia"/>
          <w:szCs w:val="21"/>
        </w:rPr>
        <w:t>个工作日内向环境法院提交意见。</w:t>
      </w:r>
    </w:p>
    <w:p w14:paraId="69115E5D"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3</w:t>
      </w:r>
      <w:r w:rsidRPr="00A31118">
        <w:rPr>
          <w:rFonts w:hint="eastAsia"/>
          <w:szCs w:val="21"/>
        </w:rPr>
        <w:t>）在向环境法院提交意见后的</w:t>
      </w:r>
      <w:r w:rsidRPr="00A31118">
        <w:rPr>
          <w:rFonts w:hint="eastAsia"/>
          <w:szCs w:val="21"/>
        </w:rPr>
        <w:t>5</w:t>
      </w:r>
      <w:r w:rsidRPr="00A31118">
        <w:rPr>
          <w:rFonts w:hint="eastAsia"/>
          <w:szCs w:val="21"/>
        </w:rPr>
        <w:t>个工作日内，提交意见的人员应向拟议水资源保护令的申请人、部长、区域市政局、相关地方管理机构、相关毛利部落当局、就申请提交意见的每个人，以及意见提交人所知向环境法院提交意见的所有其他人发送意见副本。</w:t>
      </w:r>
    </w:p>
    <w:p w14:paraId="5A5DF9F7"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209</w:t>
      </w:r>
      <w:r w:rsidRPr="00A31118">
        <w:rPr>
          <w:rFonts w:hint="eastAsia"/>
          <w:szCs w:val="21"/>
        </w:rPr>
        <w:t>条标题：根据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624B4CF3"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209</w:t>
      </w:r>
      <w:r w:rsidRPr="00A31118">
        <w:rPr>
          <w:rFonts w:hint="eastAsia"/>
          <w:szCs w:val="21"/>
        </w:rPr>
        <w:t>（</w:t>
      </w:r>
      <w:r w:rsidRPr="00A31118">
        <w:rPr>
          <w:rFonts w:hint="eastAsia"/>
          <w:szCs w:val="21"/>
        </w:rPr>
        <w:t>1</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7DD3E668"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209</w:t>
      </w:r>
      <w:r w:rsidRPr="00A31118">
        <w:rPr>
          <w:rFonts w:hint="eastAsia"/>
          <w:szCs w:val="21"/>
        </w:rPr>
        <w:t>（</w:t>
      </w:r>
      <w:r w:rsidRPr="00A31118">
        <w:rPr>
          <w:rFonts w:hint="eastAsia"/>
          <w:szCs w:val="21"/>
        </w:rPr>
        <w:t>1</w:t>
      </w:r>
      <w:r w:rsidRPr="00A31118">
        <w:rPr>
          <w:rFonts w:hint="eastAsia"/>
          <w:szCs w:val="21"/>
        </w:rPr>
        <w:t>）（</w:t>
      </w:r>
      <w:r w:rsidRPr="00A31118">
        <w:rPr>
          <w:rFonts w:hint="eastAsia"/>
          <w:szCs w:val="21"/>
        </w:rPr>
        <w:t>c</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453B25B5"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209</w:t>
      </w:r>
      <w:r w:rsidRPr="00A31118">
        <w:rPr>
          <w:rFonts w:hint="eastAsia"/>
          <w:szCs w:val="21"/>
        </w:rPr>
        <w:t>（</w:t>
      </w:r>
      <w:r w:rsidRPr="00A31118">
        <w:rPr>
          <w:rFonts w:hint="eastAsia"/>
          <w:szCs w:val="21"/>
        </w:rPr>
        <w:t>2</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09226966"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209</w:t>
      </w:r>
      <w:r w:rsidRPr="00A31118">
        <w:rPr>
          <w:rFonts w:hint="eastAsia"/>
          <w:szCs w:val="21"/>
        </w:rPr>
        <w:t>（</w:t>
      </w:r>
      <w:r w:rsidRPr="00A31118">
        <w:rPr>
          <w:rFonts w:hint="eastAsia"/>
          <w:szCs w:val="21"/>
        </w:rPr>
        <w:t>3</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w:t>
      </w:r>
      <w:r w:rsidRPr="00A31118">
        <w:rPr>
          <w:rFonts w:hint="eastAsia"/>
          <w:szCs w:val="21"/>
        </w:rPr>
        <w:lastRenderedPageBreak/>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08321CF7" w14:textId="034F4960"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210</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环境法院进行调查</w:t>
      </w:r>
      <w:r>
        <w:rPr>
          <w:rFonts w:hint="eastAsia"/>
          <w:b/>
          <w:bCs/>
          <w:szCs w:val="21"/>
        </w:rPr>
        <w:t>】</w:t>
      </w:r>
    </w:p>
    <w:p w14:paraId="058DD7F9" w14:textId="77777777" w:rsidR="00A31118" w:rsidRPr="00A31118" w:rsidRDefault="00A31118" w:rsidP="00A31118">
      <w:pPr>
        <w:spacing w:line="360" w:lineRule="auto"/>
        <w:ind w:firstLineChars="200" w:firstLine="420"/>
        <w:rPr>
          <w:szCs w:val="21"/>
        </w:rPr>
      </w:pPr>
      <w:r w:rsidRPr="00A31118">
        <w:rPr>
          <w:rFonts w:hint="eastAsia"/>
          <w:szCs w:val="21"/>
        </w:rPr>
        <w:t>如果根据第</w:t>
      </w:r>
      <w:r w:rsidRPr="00A31118">
        <w:rPr>
          <w:rFonts w:hint="eastAsia"/>
          <w:szCs w:val="21"/>
        </w:rPr>
        <w:t>209</w:t>
      </w:r>
      <w:r w:rsidRPr="00A31118">
        <w:rPr>
          <w:rFonts w:hint="eastAsia"/>
          <w:szCs w:val="21"/>
        </w:rPr>
        <w:t>条向环境法院提交了一份或多份意见，法院应就意见的相关报告进行公开调查。</w:t>
      </w:r>
    </w:p>
    <w:p w14:paraId="2DA30D53"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210</w:t>
      </w:r>
      <w:r w:rsidRPr="00A31118">
        <w:rPr>
          <w:rFonts w:hint="eastAsia"/>
          <w:szCs w:val="21"/>
        </w:rPr>
        <w:t>条标题：根据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634306E3"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210</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1D6C1539" w14:textId="11270B36"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211</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可在调查期间陈词的人员</w:t>
      </w:r>
      <w:r>
        <w:rPr>
          <w:rFonts w:hint="eastAsia"/>
          <w:b/>
          <w:bCs/>
          <w:szCs w:val="21"/>
        </w:rPr>
        <w:t>】</w:t>
      </w:r>
    </w:p>
    <w:p w14:paraId="5676EE9E" w14:textId="77777777" w:rsidR="00A31118" w:rsidRPr="00A31118" w:rsidRDefault="00A31118" w:rsidP="00A31118">
      <w:pPr>
        <w:spacing w:line="360" w:lineRule="auto"/>
        <w:ind w:firstLineChars="200" w:firstLine="420"/>
        <w:rPr>
          <w:szCs w:val="21"/>
        </w:rPr>
      </w:pPr>
      <w:r w:rsidRPr="00A31118">
        <w:rPr>
          <w:rFonts w:hint="eastAsia"/>
          <w:szCs w:val="21"/>
        </w:rPr>
        <w:t>在环境法院根据第</w:t>
      </w:r>
      <w:r w:rsidRPr="00A31118">
        <w:rPr>
          <w:rFonts w:hint="eastAsia"/>
          <w:szCs w:val="21"/>
        </w:rPr>
        <w:t>210</w:t>
      </w:r>
      <w:r w:rsidRPr="00A31118">
        <w:rPr>
          <w:rFonts w:hint="eastAsia"/>
          <w:szCs w:val="21"/>
        </w:rPr>
        <w:t>条进行调查时，下列人员有权亲自陈词或由他人代理：</w:t>
      </w:r>
    </w:p>
    <w:p w14:paraId="2BAD051B" w14:textId="0D377C4D"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）该调查所涉及拟议水资源保护令的申请人</w:t>
      </w:r>
      <w:r w:rsidR="007C2123">
        <w:rPr>
          <w:rFonts w:hint="eastAsia"/>
          <w:szCs w:val="21"/>
        </w:rPr>
        <w:t>。</w:t>
      </w:r>
    </w:p>
    <w:p w14:paraId="27A9B141" w14:textId="61EB1BA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）部长</w:t>
      </w:r>
      <w:r w:rsidR="007C2123">
        <w:rPr>
          <w:rFonts w:hint="eastAsia"/>
          <w:szCs w:val="21"/>
        </w:rPr>
        <w:t>。</w:t>
      </w:r>
    </w:p>
    <w:p w14:paraId="3401D94A" w14:textId="1D032555"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）其区域或地区可能受拟议水资源保护</w:t>
      </w:r>
      <w:proofErr w:type="gramStart"/>
      <w:r w:rsidRPr="00A31118">
        <w:rPr>
          <w:rFonts w:hint="eastAsia"/>
          <w:szCs w:val="21"/>
        </w:rPr>
        <w:t>令影响</w:t>
      </w:r>
      <w:proofErr w:type="gramEnd"/>
      <w:r w:rsidRPr="00A31118">
        <w:rPr>
          <w:rFonts w:hint="eastAsia"/>
          <w:szCs w:val="21"/>
        </w:rPr>
        <w:t>的区域市政局或地方管理机构</w:t>
      </w:r>
      <w:r w:rsidR="007C2123">
        <w:rPr>
          <w:rFonts w:hint="eastAsia"/>
          <w:szCs w:val="21"/>
        </w:rPr>
        <w:t>。</w:t>
      </w:r>
    </w:p>
    <w:p w14:paraId="24E2A3A8" w14:textId="37671629"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d</w:t>
      </w:r>
      <w:r w:rsidRPr="00A31118">
        <w:rPr>
          <w:rFonts w:hint="eastAsia"/>
          <w:szCs w:val="21"/>
        </w:rPr>
        <w:t>）根据第</w:t>
      </w:r>
      <w:r w:rsidRPr="00A31118">
        <w:rPr>
          <w:rFonts w:hint="eastAsia"/>
          <w:szCs w:val="21"/>
        </w:rPr>
        <w:t>205</w:t>
      </w:r>
      <w:r w:rsidRPr="00A31118">
        <w:rPr>
          <w:rFonts w:hint="eastAsia"/>
          <w:szCs w:val="21"/>
        </w:rPr>
        <w:t>条向特别法庭提交意见的每个人</w:t>
      </w:r>
      <w:r w:rsidR="007C2123">
        <w:rPr>
          <w:rFonts w:hint="eastAsia"/>
          <w:szCs w:val="21"/>
        </w:rPr>
        <w:t>。</w:t>
      </w:r>
    </w:p>
    <w:p w14:paraId="25AD236C"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e</w:t>
      </w:r>
      <w:r w:rsidRPr="00A31118">
        <w:rPr>
          <w:rFonts w:hint="eastAsia"/>
          <w:szCs w:val="21"/>
        </w:rPr>
        <w:t>）根据第</w:t>
      </w:r>
      <w:r w:rsidRPr="00A31118">
        <w:rPr>
          <w:rFonts w:hint="eastAsia"/>
          <w:szCs w:val="21"/>
        </w:rPr>
        <w:t>209</w:t>
      </w:r>
      <w:r w:rsidRPr="00A31118">
        <w:rPr>
          <w:rFonts w:hint="eastAsia"/>
          <w:szCs w:val="21"/>
        </w:rPr>
        <w:t>（</w:t>
      </w:r>
      <w:r w:rsidRPr="00A31118">
        <w:rPr>
          <w:rFonts w:hint="eastAsia"/>
          <w:szCs w:val="21"/>
        </w:rPr>
        <w:t>1</w:t>
      </w:r>
      <w:r w:rsidRPr="00A31118">
        <w:rPr>
          <w:rFonts w:hint="eastAsia"/>
          <w:szCs w:val="21"/>
        </w:rPr>
        <w:t>）（</w:t>
      </w:r>
      <w:r w:rsidRPr="00A31118">
        <w:rPr>
          <w:rFonts w:hint="eastAsia"/>
          <w:szCs w:val="21"/>
        </w:rPr>
        <w:t>c</w:t>
      </w:r>
      <w:r w:rsidRPr="00A31118">
        <w:rPr>
          <w:rFonts w:hint="eastAsia"/>
          <w:szCs w:val="21"/>
        </w:rPr>
        <w:t>）</w:t>
      </w:r>
      <w:proofErr w:type="gramStart"/>
      <w:r w:rsidRPr="00A31118">
        <w:rPr>
          <w:rFonts w:hint="eastAsia"/>
          <w:szCs w:val="21"/>
        </w:rPr>
        <w:t>条获得</w:t>
      </w:r>
      <w:proofErr w:type="gramEnd"/>
      <w:r w:rsidRPr="00A31118">
        <w:rPr>
          <w:rFonts w:hint="eastAsia"/>
          <w:szCs w:val="21"/>
        </w:rPr>
        <w:t>许可向环境法院提交意见的任何人。</w:t>
      </w:r>
    </w:p>
    <w:p w14:paraId="7E34B355"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211</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46D0C08F"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211</w:t>
      </w:r>
      <w:r w:rsidRPr="00A31118">
        <w:rPr>
          <w:rFonts w:hint="eastAsia"/>
          <w:szCs w:val="21"/>
        </w:rPr>
        <w:t>（</w:t>
      </w:r>
      <w:r w:rsidRPr="00A31118">
        <w:rPr>
          <w:rFonts w:hint="eastAsia"/>
          <w:szCs w:val="21"/>
        </w:rPr>
        <w:t>e</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51781161" w14:textId="07FF86F6"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212</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环境法院待考虑事项</w:t>
      </w:r>
      <w:r>
        <w:rPr>
          <w:rFonts w:hint="eastAsia"/>
          <w:b/>
          <w:bCs/>
          <w:szCs w:val="21"/>
        </w:rPr>
        <w:t>】</w:t>
      </w:r>
    </w:p>
    <w:p w14:paraId="063F9181" w14:textId="033DC050" w:rsidR="00A31118" w:rsidRPr="00A31118" w:rsidRDefault="00A31118" w:rsidP="00A31118">
      <w:pPr>
        <w:spacing w:line="360" w:lineRule="auto"/>
        <w:ind w:firstLineChars="200" w:firstLine="420"/>
        <w:rPr>
          <w:szCs w:val="21"/>
        </w:rPr>
      </w:pPr>
      <w:r w:rsidRPr="00A31118">
        <w:rPr>
          <w:rFonts w:hint="eastAsia"/>
          <w:szCs w:val="21"/>
        </w:rPr>
        <w:t>进行调查时，环境法院应特别考虑水资源保护令的目的和第</w:t>
      </w:r>
      <w:r w:rsidRPr="00A31118">
        <w:rPr>
          <w:rFonts w:hint="eastAsia"/>
          <w:szCs w:val="21"/>
        </w:rPr>
        <w:t>199</w:t>
      </w:r>
      <w:r w:rsidRPr="00A31118">
        <w:rPr>
          <w:rFonts w:hint="eastAsia"/>
          <w:szCs w:val="21"/>
        </w:rPr>
        <w:t>条中规定的其他事项，也应考虑</w:t>
      </w:r>
      <w:r w:rsidR="0031355D">
        <w:rPr>
          <w:rFonts w:hint="eastAsia"/>
          <w:szCs w:val="21"/>
        </w:rPr>
        <w:t>：</w:t>
      </w:r>
    </w:p>
    <w:p w14:paraId="4FBDBE7B" w14:textId="61393F5E"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）第一和第二产业以及社区的需要</w:t>
      </w:r>
      <w:r w:rsidR="0031355D">
        <w:rPr>
          <w:rFonts w:hint="eastAsia"/>
          <w:szCs w:val="21"/>
        </w:rPr>
        <w:t>。</w:t>
      </w:r>
    </w:p>
    <w:p w14:paraId="3D414C80" w14:textId="58629C1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）每项国家政策声明、新西兰沿海政策声明、区域政策声明、区域计划、地区计划和任何拟议计划的相关规定</w:t>
      </w:r>
      <w:r w:rsidR="0031355D">
        <w:rPr>
          <w:rFonts w:hint="eastAsia"/>
          <w:szCs w:val="21"/>
        </w:rPr>
        <w:t>。</w:t>
      </w:r>
    </w:p>
    <w:p w14:paraId="0D209FD9" w14:textId="7208A606"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）特别法庭的报告和任何水资源保护令草案</w:t>
      </w:r>
      <w:r w:rsidR="0031355D">
        <w:rPr>
          <w:rFonts w:hint="eastAsia"/>
          <w:szCs w:val="21"/>
        </w:rPr>
        <w:t>。</w:t>
      </w:r>
    </w:p>
    <w:p w14:paraId="37A0F70A" w14:textId="0FA285E1"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d</w:t>
      </w:r>
      <w:r w:rsidRPr="00A31118">
        <w:rPr>
          <w:rFonts w:hint="eastAsia"/>
          <w:szCs w:val="21"/>
        </w:rPr>
        <w:t>）向环境法院提交的申请和所有意见</w:t>
      </w:r>
      <w:r w:rsidR="0031355D">
        <w:rPr>
          <w:rFonts w:hint="eastAsia"/>
          <w:szCs w:val="21"/>
        </w:rPr>
        <w:t>。</w:t>
      </w:r>
    </w:p>
    <w:p w14:paraId="3531FEBE"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e</w:t>
      </w:r>
      <w:r w:rsidRPr="00A31118">
        <w:rPr>
          <w:rFonts w:hint="eastAsia"/>
          <w:szCs w:val="21"/>
        </w:rPr>
        <w:t>）环境法院认为适当的其他事项。</w:t>
      </w:r>
    </w:p>
    <w:p w14:paraId="5A069D22"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212</w:t>
      </w:r>
      <w:r w:rsidRPr="00A31118">
        <w:rPr>
          <w:rFonts w:hint="eastAsia"/>
          <w:szCs w:val="21"/>
        </w:rPr>
        <w:t>条：根据</w:t>
      </w:r>
      <w:r w:rsidRPr="00A31118">
        <w:rPr>
          <w:rFonts w:hint="eastAsia"/>
          <w:szCs w:val="21"/>
        </w:rPr>
        <w:t>1993</w:t>
      </w:r>
      <w:r w:rsidRPr="00A31118">
        <w:rPr>
          <w:rFonts w:hint="eastAsia"/>
          <w:szCs w:val="21"/>
        </w:rPr>
        <w:t>年《资源管理修正法案》（</w:t>
      </w:r>
      <w:r w:rsidRPr="00A31118">
        <w:rPr>
          <w:rFonts w:hint="eastAsia"/>
          <w:szCs w:val="21"/>
        </w:rPr>
        <w:t>1993</w:t>
      </w:r>
      <w:r w:rsidRPr="00A31118">
        <w:rPr>
          <w:rFonts w:hint="eastAsia"/>
          <w:szCs w:val="21"/>
        </w:rPr>
        <w:t>年第</w:t>
      </w:r>
      <w:r w:rsidRPr="00A31118">
        <w:rPr>
          <w:rFonts w:hint="eastAsia"/>
          <w:szCs w:val="21"/>
        </w:rPr>
        <w:t>65</w:t>
      </w:r>
      <w:r w:rsidRPr="00A31118">
        <w:rPr>
          <w:rFonts w:hint="eastAsia"/>
          <w:szCs w:val="21"/>
        </w:rPr>
        <w:t>号）第</w:t>
      </w:r>
      <w:r w:rsidRPr="00A31118">
        <w:rPr>
          <w:rFonts w:hint="eastAsia"/>
          <w:szCs w:val="21"/>
        </w:rPr>
        <w:t>111</w:t>
      </w:r>
      <w:r w:rsidRPr="00A31118">
        <w:rPr>
          <w:rFonts w:hint="eastAsia"/>
          <w:szCs w:val="21"/>
        </w:rPr>
        <w:t>条，</w:t>
      </w:r>
      <w:r w:rsidRPr="00A31118">
        <w:rPr>
          <w:rFonts w:hint="eastAsia"/>
          <w:szCs w:val="21"/>
        </w:rPr>
        <w:t>1993</w:t>
      </w:r>
      <w:r w:rsidRPr="00A31118">
        <w:rPr>
          <w:rFonts w:hint="eastAsia"/>
          <w:szCs w:val="21"/>
        </w:rPr>
        <w:t>年</w:t>
      </w:r>
      <w:r w:rsidRPr="00A31118">
        <w:rPr>
          <w:rFonts w:hint="eastAsia"/>
          <w:szCs w:val="21"/>
        </w:rPr>
        <w:t>7</w:t>
      </w:r>
      <w:r w:rsidRPr="00A31118">
        <w:rPr>
          <w:rFonts w:hint="eastAsia"/>
          <w:szCs w:val="21"/>
        </w:rPr>
        <w:t>月</w:t>
      </w:r>
      <w:r w:rsidRPr="00A31118">
        <w:rPr>
          <w:rFonts w:hint="eastAsia"/>
          <w:szCs w:val="21"/>
        </w:rPr>
        <w:t>7</w:t>
      </w:r>
      <w:r w:rsidRPr="00A31118">
        <w:rPr>
          <w:rFonts w:hint="eastAsia"/>
          <w:szCs w:val="21"/>
        </w:rPr>
        <w:t>日替换。</w:t>
      </w:r>
    </w:p>
    <w:p w14:paraId="4AC70096" w14:textId="77777777" w:rsidR="00A31118" w:rsidRPr="00A31118" w:rsidRDefault="00A31118" w:rsidP="00A31118">
      <w:pPr>
        <w:spacing w:line="360" w:lineRule="auto"/>
        <w:ind w:firstLineChars="200" w:firstLine="420"/>
        <w:rPr>
          <w:szCs w:val="21"/>
        </w:rPr>
      </w:pPr>
      <w:r w:rsidRPr="00A31118">
        <w:rPr>
          <w:rFonts w:hint="eastAsia"/>
          <w:szCs w:val="21"/>
        </w:rPr>
        <w:lastRenderedPageBreak/>
        <w:t>第</w:t>
      </w:r>
      <w:r w:rsidRPr="00A31118">
        <w:rPr>
          <w:rFonts w:hint="eastAsia"/>
          <w:szCs w:val="21"/>
        </w:rPr>
        <w:t>212</w:t>
      </w:r>
      <w:r w:rsidRPr="00A31118">
        <w:rPr>
          <w:rFonts w:hint="eastAsia"/>
          <w:szCs w:val="21"/>
        </w:rPr>
        <w:t>条标题：根据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4F6E4F29"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212</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55DFBB79"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212</w:t>
      </w:r>
      <w:r w:rsidRPr="00A31118">
        <w:rPr>
          <w:rFonts w:hint="eastAsia"/>
          <w:szCs w:val="21"/>
        </w:rPr>
        <w:t>（</w:t>
      </w:r>
      <w:r w:rsidRPr="00A31118">
        <w:rPr>
          <w:rFonts w:hint="eastAsia"/>
          <w:szCs w:val="21"/>
        </w:rPr>
        <w:t>d</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0327FA29"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212</w:t>
      </w:r>
      <w:r w:rsidRPr="00A31118">
        <w:rPr>
          <w:rFonts w:hint="eastAsia"/>
          <w:szCs w:val="21"/>
        </w:rPr>
        <w:t>（</w:t>
      </w:r>
      <w:r w:rsidRPr="00A31118">
        <w:rPr>
          <w:rFonts w:hint="eastAsia"/>
          <w:szCs w:val="21"/>
        </w:rPr>
        <w:t>e</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2FB4AB45" w14:textId="41DA1696"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213</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法院报告</w:t>
      </w:r>
      <w:r>
        <w:rPr>
          <w:rFonts w:hint="eastAsia"/>
          <w:b/>
          <w:bCs/>
          <w:szCs w:val="21"/>
        </w:rPr>
        <w:t>】</w:t>
      </w:r>
    </w:p>
    <w:p w14:paraId="411B4EA2" w14:textId="24BB76F3"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）在调查结束后，环境法院应向部长提交报告，建议驳回特别法庭的报告，或在做出修改或无修改的情况下予以接受，并在适当情况下</w:t>
      </w:r>
      <w:r w:rsidR="007C2123">
        <w:rPr>
          <w:rFonts w:hint="eastAsia"/>
          <w:szCs w:val="21"/>
        </w:rPr>
        <w:t>：</w:t>
      </w:r>
    </w:p>
    <w:p w14:paraId="4FA48227" w14:textId="6F09A5D8"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）包括水资源保护令草案</w:t>
      </w:r>
      <w:r w:rsidR="007C2123">
        <w:rPr>
          <w:rFonts w:hint="eastAsia"/>
          <w:szCs w:val="21"/>
        </w:rPr>
        <w:t>。</w:t>
      </w:r>
    </w:p>
    <w:p w14:paraId="7522022F"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）建议驳回的水资源保护令申请。</w:t>
      </w:r>
    </w:p>
    <w:p w14:paraId="0E20E367" w14:textId="28C26CAD"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）环境法院须确保其报告以环境法院认为适当的方式公开发布。</w:t>
      </w:r>
    </w:p>
    <w:p w14:paraId="1EC0A37D"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213</w:t>
      </w:r>
      <w:r w:rsidRPr="00A31118">
        <w:rPr>
          <w:rFonts w:hint="eastAsia"/>
          <w:szCs w:val="21"/>
        </w:rPr>
        <w:t>条：根据</w:t>
      </w:r>
      <w:r w:rsidRPr="00A31118">
        <w:rPr>
          <w:rFonts w:hint="eastAsia"/>
          <w:szCs w:val="21"/>
        </w:rPr>
        <w:t>1993</w:t>
      </w:r>
      <w:r w:rsidRPr="00A31118">
        <w:rPr>
          <w:rFonts w:hint="eastAsia"/>
          <w:szCs w:val="21"/>
        </w:rPr>
        <w:t>年《资源管理修正法案》（</w:t>
      </w:r>
      <w:r w:rsidRPr="00A31118">
        <w:rPr>
          <w:rFonts w:hint="eastAsia"/>
          <w:szCs w:val="21"/>
        </w:rPr>
        <w:t>1993</w:t>
      </w:r>
      <w:r w:rsidRPr="00A31118">
        <w:rPr>
          <w:rFonts w:hint="eastAsia"/>
          <w:szCs w:val="21"/>
        </w:rPr>
        <w:t>年第</w:t>
      </w:r>
      <w:r w:rsidRPr="00A31118">
        <w:rPr>
          <w:rFonts w:hint="eastAsia"/>
          <w:szCs w:val="21"/>
        </w:rPr>
        <w:t>65</w:t>
      </w:r>
      <w:r w:rsidRPr="00A31118">
        <w:rPr>
          <w:rFonts w:hint="eastAsia"/>
          <w:szCs w:val="21"/>
        </w:rPr>
        <w:t>号）第</w:t>
      </w:r>
      <w:r w:rsidRPr="00A31118">
        <w:rPr>
          <w:rFonts w:hint="eastAsia"/>
          <w:szCs w:val="21"/>
        </w:rPr>
        <w:t>112</w:t>
      </w:r>
      <w:r w:rsidRPr="00A31118">
        <w:rPr>
          <w:rFonts w:hint="eastAsia"/>
          <w:szCs w:val="21"/>
        </w:rPr>
        <w:t>条，</w:t>
      </w:r>
      <w:r w:rsidRPr="00A31118">
        <w:rPr>
          <w:rFonts w:hint="eastAsia"/>
          <w:szCs w:val="21"/>
        </w:rPr>
        <w:t>1993</w:t>
      </w:r>
      <w:r w:rsidRPr="00A31118">
        <w:rPr>
          <w:rFonts w:hint="eastAsia"/>
          <w:szCs w:val="21"/>
        </w:rPr>
        <w:t>年</w:t>
      </w:r>
      <w:r w:rsidRPr="00A31118">
        <w:rPr>
          <w:rFonts w:hint="eastAsia"/>
          <w:szCs w:val="21"/>
        </w:rPr>
        <w:t>7</w:t>
      </w:r>
      <w:r w:rsidRPr="00A31118">
        <w:rPr>
          <w:rFonts w:hint="eastAsia"/>
          <w:szCs w:val="21"/>
        </w:rPr>
        <w:t>月</w:t>
      </w:r>
      <w:r w:rsidRPr="00A31118">
        <w:rPr>
          <w:rFonts w:hint="eastAsia"/>
          <w:szCs w:val="21"/>
        </w:rPr>
        <w:t>7</w:t>
      </w:r>
      <w:r w:rsidRPr="00A31118">
        <w:rPr>
          <w:rFonts w:hint="eastAsia"/>
          <w:szCs w:val="21"/>
        </w:rPr>
        <w:t>日替换。</w:t>
      </w:r>
    </w:p>
    <w:p w14:paraId="5F4CA74F"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213</w:t>
      </w:r>
      <w:r w:rsidRPr="00A31118">
        <w:rPr>
          <w:rFonts w:hint="eastAsia"/>
          <w:szCs w:val="21"/>
        </w:rPr>
        <w:t>条标题：根据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1ABB64AF"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213</w:t>
      </w:r>
      <w:r w:rsidRPr="00A31118">
        <w:rPr>
          <w:rFonts w:hint="eastAsia"/>
          <w:szCs w:val="21"/>
        </w:rPr>
        <w:t>（</w:t>
      </w:r>
      <w:r w:rsidRPr="00A31118">
        <w:rPr>
          <w:rFonts w:hint="eastAsia"/>
          <w:szCs w:val="21"/>
        </w:rPr>
        <w:t>1</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22123F07"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213</w:t>
      </w:r>
      <w:r w:rsidRPr="00A31118">
        <w:rPr>
          <w:rFonts w:hint="eastAsia"/>
          <w:szCs w:val="21"/>
        </w:rPr>
        <w:t>（</w:t>
      </w:r>
      <w:r w:rsidRPr="00A31118">
        <w:rPr>
          <w:rFonts w:hint="eastAsia"/>
          <w:szCs w:val="21"/>
        </w:rPr>
        <w:t>2</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3108C4E3" w14:textId="549E6709"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214</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水资源保护令的形成</w:t>
      </w:r>
      <w:r>
        <w:rPr>
          <w:rFonts w:hint="eastAsia"/>
          <w:b/>
          <w:bCs/>
          <w:szCs w:val="21"/>
        </w:rPr>
        <w:t>】</w:t>
      </w:r>
    </w:p>
    <w:p w14:paraId="38760E09"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）总督可根据部长的建议通过枢密院令，就任何水体发布水资源保护令。</w:t>
      </w:r>
    </w:p>
    <w:p w14:paraId="24053362" w14:textId="0424C53B"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）部长不得为了第（</w:t>
      </w:r>
      <w:r w:rsidRPr="00A31118">
        <w:rPr>
          <w:rFonts w:hint="eastAsia"/>
          <w:szCs w:val="21"/>
        </w:rPr>
        <w:t>1</w:t>
      </w:r>
      <w:r w:rsidRPr="00A31118">
        <w:rPr>
          <w:rFonts w:hint="eastAsia"/>
          <w:szCs w:val="21"/>
        </w:rPr>
        <w:t>）</w:t>
      </w:r>
      <w:proofErr w:type="gramStart"/>
      <w:r w:rsidRPr="00A31118">
        <w:rPr>
          <w:rFonts w:hint="eastAsia"/>
          <w:szCs w:val="21"/>
        </w:rPr>
        <w:t>款目的</w:t>
      </w:r>
      <w:proofErr w:type="gramEnd"/>
      <w:r w:rsidRPr="00A31118">
        <w:rPr>
          <w:rFonts w:hint="eastAsia"/>
          <w:szCs w:val="21"/>
        </w:rPr>
        <w:t>而提出建议，除非符合以下要求</w:t>
      </w:r>
      <w:r w:rsidR="007C2123">
        <w:rPr>
          <w:rFonts w:hint="eastAsia"/>
          <w:szCs w:val="21"/>
        </w:rPr>
        <w:t>：</w:t>
      </w:r>
    </w:p>
    <w:p w14:paraId="7690EE58" w14:textId="5429E237"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）特别法庭根据第</w:t>
      </w:r>
      <w:r w:rsidRPr="00A31118">
        <w:rPr>
          <w:rFonts w:hint="eastAsia"/>
          <w:szCs w:val="21"/>
        </w:rPr>
        <w:t>208</w:t>
      </w:r>
      <w:r w:rsidRPr="00A31118">
        <w:rPr>
          <w:rFonts w:hint="eastAsia"/>
          <w:szCs w:val="21"/>
        </w:rPr>
        <w:t>条提交的报告，且环境法院没有对其进行调查</w:t>
      </w:r>
      <w:r w:rsidR="007C2123">
        <w:rPr>
          <w:rFonts w:hint="eastAsia"/>
          <w:szCs w:val="21"/>
        </w:rPr>
        <w:t>。</w:t>
      </w:r>
    </w:p>
    <w:p w14:paraId="3114AB91"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）在环境法院进行了调查的情况下，环境法院根据第</w:t>
      </w:r>
      <w:r w:rsidRPr="00A31118">
        <w:rPr>
          <w:rFonts w:hint="eastAsia"/>
          <w:szCs w:val="21"/>
        </w:rPr>
        <w:t>213</w:t>
      </w:r>
      <w:r w:rsidRPr="00A31118">
        <w:rPr>
          <w:rFonts w:hint="eastAsia"/>
          <w:szCs w:val="21"/>
        </w:rPr>
        <w:t>条提交的报告。</w:t>
      </w:r>
    </w:p>
    <w:p w14:paraId="0106AE6D"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214</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785E296A"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214</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b</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lastRenderedPageBreak/>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4F67D2F3" w14:textId="4652288D"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215</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部长有义务说明不接受建议的原因</w:t>
      </w:r>
      <w:r>
        <w:rPr>
          <w:rFonts w:hint="eastAsia"/>
          <w:b/>
          <w:bCs/>
          <w:szCs w:val="21"/>
        </w:rPr>
        <w:t>】</w:t>
      </w:r>
    </w:p>
    <w:p w14:paraId="5D149B01" w14:textId="6FF676C3" w:rsidR="00A31118" w:rsidRPr="007C2123" w:rsidRDefault="00A31118" w:rsidP="00A31118">
      <w:pPr>
        <w:spacing w:line="360" w:lineRule="auto"/>
        <w:ind w:firstLineChars="200" w:firstLine="420"/>
        <w:rPr>
          <w:szCs w:val="21"/>
        </w:rPr>
      </w:pPr>
      <w:r w:rsidRPr="00A31118">
        <w:rPr>
          <w:rFonts w:hint="eastAsia"/>
          <w:szCs w:val="21"/>
        </w:rPr>
        <w:t>如果特别法庭根据第</w:t>
      </w:r>
      <w:r w:rsidRPr="00A31118">
        <w:rPr>
          <w:rFonts w:hint="eastAsia"/>
          <w:szCs w:val="21"/>
        </w:rPr>
        <w:t>208</w:t>
      </w:r>
      <w:r w:rsidRPr="00A31118">
        <w:rPr>
          <w:rFonts w:hint="eastAsia"/>
          <w:szCs w:val="21"/>
        </w:rPr>
        <w:t>条报告，或环境法院根据第</w:t>
      </w:r>
      <w:r w:rsidRPr="00A31118">
        <w:rPr>
          <w:rFonts w:hint="eastAsia"/>
          <w:szCs w:val="21"/>
        </w:rPr>
        <w:t>213</w:t>
      </w:r>
      <w:r w:rsidRPr="00A31118">
        <w:rPr>
          <w:rFonts w:hint="eastAsia"/>
          <w:szCs w:val="21"/>
        </w:rPr>
        <w:t>条建议发布水资源保护令，</w:t>
      </w:r>
      <w:proofErr w:type="gramStart"/>
      <w:r w:rsidRPr="00A31118">
        <w:rPr>
          <w:rFonts w:hint="eastAsia"/>
          <w:szCs w:val="21"/>
        </w:rPr>
        <w:t>而部长</w:t>
      </w:r>
      <w:proofErr w:type="gramEnd"/>
      <w:r w:rsidRPr="00A31118">
        <w:rPr>
          <w:rFonts w:hint="eastAsia"/>
          <w:szCs w:val="21"/>
        </w:rPr>
        <w:t>决定不建议总督发布该命令，</w:t>
      </w:r>
      <w:proofErr w:type="gramStart"/>
      <w:r w:rsidRPr="00A31118">
        <w:rPr>
          <w:rFonts w:hint="eastAsia"/>
          <w:szCs w:val="21"/>
        </w:rPr>
        <w:t>则部长</w:t>
      </w:r>
      <w:proofErr w:type="gramEnd"/>
      <w:r w:rsidRPr="00A31118">
        <w:rPr>
          <w:rFonts w:hint="eastAsia"/>
          <w:szCs w:val="21"/>
        </w:rPr>
        <w:t>应</w:t>
      </w:r>
      <w:r w:rsidR="007C2123">
        <w:rPr>
          <w:rFonts w:hint="eastAsia"/>
          <w:szCs w:val="21"/>
        </w:rPr>
        <w:t>：</w:t>
      </w:r>
    </w:p>
    <w:p w14:paraId="7A8B5053" w14:textId="5A48D5D1"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）在做出判决后的</w:t>
      </w:r>
      <w:r w:rsidRPr="00A31118">
        <w:rPr>
          <w:rFonts w:hint="eastAsia"/>
          <w:szCs w:val="21"/>
        </w:rPr>
        <w:t>20</w:t>
      </w:r>
      <w:r w:rsidRPr="00A31118">
        <w:rPr>
          <w:rFonts w:hint="eastAsia"/>
          <w:szCs w:val="21"/>
        </w:rPr>
        <w:t>个开庭日内，向众议院提交书面说明，阐述其决定的原因</w:t>
      </w:r>
      <w:r w:rsidR="007C2123">
        <w:rPr>
          <w:rFonts w:hint="eastAsia"/>
          <w:szCs w:val="21"/>
        </w:rPr>
        <w:t>。</w:t>
      </w:r>
    </w:p>
    <w:p w14:paraId="4D956D9F"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）在做出判决后的</w:t>
      </w:r>
      <w:r w:rsidRPr="00A31118">
        <w:rPr>
          <w:rFonts w:hint="eastAsia"/>
          <w:szCs w:val="21"/>
        </w:rPr>
        <w:t>20</w:t>
      </w:r>
      <w:r w:rsidRPr="00A31118">
        <w:rPr>
          <w:rFonts w:hint="eastAsia"/>
          <w:szCs w:val="21"/>
        </w:rPr>
        <w:t>个工作日内，向申请人和向特别法庭或环境法院提交意见的每个人发送书面说明。</w:t>
      </w:r>
    </w:p>
    <w:p w14:paraId="789B5522"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215</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7A1DFA86"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215</w:t>
      </w:r>
      <w:r w:rsidRPr="00A31118">
        <w:rPr>
          <w:rFonts w:hint="eastAsia"/>
          <w:szCs w:val="21"/>
        </w:rPr>
        <w:t>（</w:t>
      </w:r>
      <w:r w:rsidRPr="00A31118">
        <w:rPr>
          <w:rFonts w:hint="eastAsia"/>
          <w:szCs w:val="21"/>
        </w:rPr>
        <w:t>b</w:t>
      </w:r>
      <w:r w:rsidRPr="00A31118">
        <w:rPr>
          <w:rFonts w:hint="eastAsia"/>
          <w:szCs w:val="21"/>
        </w:rPr>
        <w:t>）条：根据</w:t>
      </w:r>
      <w:r w:rsidRPr="00A31118">
        <w:rPr>
          <w:rFonts w:hint="eastAsia"/>
          <w:szCs w:val="21"/>
        </w:rPr>
        <w:t>1996</w:t>
      </w:r>
      <w:r w:rsidRPr="00A31118">
        <w:rPr>
          <w:rFonts w:hint="eastAsia"/>
          <w:szCs w:val="21"/>
        </w:rPr>
        <w:t>年《资源管理修正法案》（</w:t>
      </w:r>
      <w:r w:rsidRPr="00A31118">
        <w:rPr>
          <w:rFonts w:hint="eastAsia"/>
          <w:szCs w:val="21"/>
        </w:rPr>
        <w:t>1996</w:t>
      </w:r>
      <w:r w:rsidRPr="00A31118">
        <w:rPr>
          <w:rFonts w:hint="eastAsia"/>
          <w:szCs w:val="21"/>
        </w:rPr>
        <w:t>年第</w:t>
      </w:r>
      <w:r w:rsidRPr="00A31118">
        <w:rPr>
          <w:rFonts w:hint="eastAsia"/>
          <w:szCs w:val="21"/>
        </w:rPr>
        <w:t>160</w:t>
      </w:r>
      <w:r w:rsidRPr="00A31118">
        <w:rPr>
          <w:rFonts w:hint="eastAsia"/>
          <w:szCs w:val="21"/>
        </w:rPr>
        <w:t>号）第</w:t>
      </w:r>
      <w:r w:rsidRPr="00A31118">
        <w:rPr>
          <w:rFonts w:hint="eastAsia"/>
          <w:szCs w:val="21"/>
        </w:rPr>
        <w:t>6</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1996</w:t>
      </w:r>
      <w:r w:rsidRPr="00A31118">
        <w:rPr>
          <w:rFonts w:hint="eastAsia"/>
          <w:szCs w:val="21"/>
        </w:rPr>
        <w:t>年</w:t>
      </w:r>
      <w:r w:rsidRPr="00A31118">
        <w:rPr>
          <w:rFonts w:hint="eastAsia"/>
          <w:szCs w:val="21"/>
        </w:rPr>
        <w:t>9</w:t>
      </w:r>
      <w:r w:rsidRPr="00A31118">
        <w:rPr>
          <w:rFonts w:hint="eastAsia"/>
          <w:szCs w:val="21"/>
        </w:rPr>
        <w:t>月</w:t>
      </w:r>
      <w:r w:rsidRPr="00A31118">
        <w:rPr>
          <w:rFonts w:hint="eastAsia"/>
          <w:szCs w:val="21"/>
        </w:rPr>
        <w:t>2</w:t>
      </w:r>
      <w:r w:rsidRPr="00A31118">
        <w:rPr>
          <w:rFonts w:hint="eastAsia"/>
          <w:szCs w:val="21"/>
        </w:rPr>
        <w:t>日修订。</w:t>
      </w:r>
    </w:p>
    <w:p w14:paraId="6B20EC93" w14:textId="3734542D"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216</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撤销或变更命令</w:t>
      </w:r>
      <w:r>
        <w:rPr>
          <w:rFonts w:hint="eastAsia"/>
          <w:b/>
          <w:bCs/>
          <w:szCs w:val="21"/>
        </w:rPr>
        <w:t>】</w:t>
      </w:r>
    </w:p>
    <w:p w14:paraId="26A6FDF5" w14:textId="1A84C302"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）在根据第</w:t>
      </w:r>
      <w:r w:rsidRPr="00A31118">
        <w:rPr>
          <w:rFonts w:hint="eastAsia"/>
          <w:szCs w:val="21"/>
        </w:rPr>
        <w:t>214</w:t>
      </w:r>
      <w:r w:rsidRPr="00A31118">
        <w:rPr>
          <w:rFonts w:hint="eastAsia"/>
          <w:szCs w:val="21"/>
        </w:rPr>
        <w:t>条（或根据任何先前成文法则的相应条文）自水资源保护令发布日期起</w:t>
      </w:r>
      <w:r w:rsidRPr="00A31118">
        <w:rPr>
          <w:rFonts w:hint="eastAsia"/>
          <w:szCs w:val="21"/>
        </w:rPr>
        <w:t>2</w:t>
      </w:r>
      <w:r w:rsidRPr="00A31118">
        <w:rPr>
          <w:rFonts w:hint="eastAsia"/>
          <w:szCs w:val="21"/>
        </w:rPr>
        <w:t>年届满前</w:t>
      </w:r>
      <w:r w:rsidR="007C2123">
        <w:rPr>
          <w:rFonts w:hint="eastAsia"/>
          <w:szCs w:val="21"/>
        </w:rPr>
        <w:t>：</w:t>
      </w:r>
    </w:p>
    <w:p w14:paraId="6F69672F" w14:textId="44BE9A86"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）不得向部长申请撤销任何此类命令</w:t>
      </w:r>
      <w:r w:rsidR="007C2123">
        <w:rPr>
          <w:rFonts w:hint="eastAsia"/>
          <w:szCs w:val="21"/>
        </w:rPr>
        <w:t>。</w:t>
      </w:r>
    </w:p>
    <w:p w14:paraId="39A86558" w14:textId="13B75E10"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）部长应驳回根据第（</w:t>
      </w:r>
      <w:r w:rsidRPr="00A31118">
        <w:rPr>
          <w:rFonts w:hint="eastAsia"/>
          <w:szCs w:val="21"/>
        </w:rPr>
        <w:t>2</w:t>
      </w:r>
      <w:r w:rsidRPr="00A31118">
        <w:rPr>
          <w:rFonts w:hint="eastAsia"/>
          <w:szCs w:val="21"/>
        </w:rPr>
        <w:t>）款所提出来修改任何此类命令的申请，除非部长在考虑了此命令的目的以及命令形成的限制和禁止后，确信与申请相关的修改</w:t>
      </w:r>
      <w:r w:rsidR="007C2123">
        <w:rPr>
          <w:rFonts w:hint="eastAsia"/>
          <w:szCs w:val="21"/>
        </w:rPr>
        <w:t>：</w:t>
      </w:r>
    </w:p>
    <w:p w14:paraId="0C44B0C5" w14:textId="720EEECC" w:rsidR="00A31118" w:rsidRPr="00A31118"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ⅰ</w:t>
      </w:r>
      <w:r w:rsidRPr="00A31118">
        <w:rPr>
          <w:rFonts w:hint="eastAsia"/>
          <w:szCs w:val="21"/>
        </w:rPr>
        <w:t>）只会产生轻微的影响</w:t>
      </w:r>
      <w:r w:rsidR="007C2123">
        <w:rPr>
          <w:rFonts w:hint="eastAsia"/>
          <w:szCs w:val="21"/>
        </w:rPr>
        <w:t>。</w:t>
      </w:r>
    </w:p>
    <w:p w14:paraId="423E3A33" w14:textId="62FE0482" w:rsidR="00A31118" w:rsidRPr="007C2123"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ⅱ</w:t>
      </w:r>
      <w:r w:rsidRPr="00A31118">
        <w:rPr>
          <w:rFonts w:hint="eastAsia"/>
          <w:szCs w:val="21"/>
        </w:rPr>
        <w:t>）属于技术性，并会使该命令能够更好地实现其任何初始目的</w:t>
      </w:r>
      <w:r w:rsidR="007C2123">
        <w:rPr>
          <w:rFonts w:hint="eastAsia"/>
          <w:szCs w:val="21"/>
        </w:rPr>
        <w:t>。</w:t>
      </w:r>
    </w:p>
    <w:p w14:paraId="684B9F0D" w14:textId="7AC8E275"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）不得向总督提出任何建议</w:t>
      </w:r>
      <w:r w:rsidR="007C2123">
        <w:rPr>
          <w:rFonts w:hint="eastAsia"/>
          <w:szCs w:val="21"/>
        </w:rPr>
        <w:t>：</w:t>
      </w:r>
    </w:p>
    <w:p w14:paraId="38219E79" w14:textId="4CC32C20" w:rsidR="00A31118" w:rsidRPr="007C2123"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ⅰ</w:t>
      </w:r>
      <w:r w:rsidRPr="00A31118">
        <w:rPr>
          <w:rFonts w:hint="eastAsia"/>
          <w:szCs w:val="21"/>
        </w:rPr>
        <w:t>）撤销任何此类命令</w:t>
      </w:r>
      <w:r w:rsidR="007C2123">
        <w:rPr>
          <w:rFonts w:hint="eastAsia"/>
          <w:szCs w:val="21"/>
        </w:rPr>
        <w:t>。</w:t>
      </w:r>
    </w:p>
    <w:p w14:paraId="7CC95F3F" w14:textId="310CB96A" w:rsidR="00A31118" w:rsidRPr="00A31118" w:rsidRDefault="00A31118" w:rsidP="00A31118">
      <w:pPr>
        <w:spacing w:line="360" w:lineRule="auto"/>
        <w:ind w:firstLineChars="200" w:firstLine="420"/>
        <w:rPr>
          <w:szCs w:val="21"/>
        </w:rPr>
      </w:pPr>
      <w:r w:rsidRPr="00A31118">
        <w:rPr>
          <w:rFonts w:hint="eastAsia"/>
          <w:szCs w:val="21"/>
        </w:rPr>
        <w:t>（</w:t>
      </w:r>
      <w:r w:rsidR="001A4D3A">
        <w:rPr>
          <w:rFonts w:hint="eastAsia"/>
          <w:szCs w:val="21"/>
        </w:rPr>
        <w:t>ⅱ</w:t>
      </w:r>
      <w:r w:rsidRPr="00A31118">
        <w:rPr>
          <w:rFonts w:hint="eastAsia"/>
          <w:szCs w:val="21"/>
        </w:rPr>
        <w:t>）修改任何此类命令，除非部长确信该修改产生轻度影响，或属于技术性，能够使命令更好地实现其初始目的。</w:t>
      </w:r>
    </w:p>
    <w:p w14:paraId="5457E52D"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）除第（</w:t>
      </w:r>
      <w:r w:rsidRPr="00A31118">
        <w:rPr>
          <w:rFonts w:hint="eastAsia"/>
          <w:szCs w:val="21"/>
        </w:rPr>
        <w:t>1</w:t>
      </w:r>
      <w:r w:rsidRPr="00A31118">
        <w:rPr>
          <w:rFonts w:hint="eastAsia"/>
          <w:szCs w:val="21"/>
        </w:rPr>
        <w:t>）款规定的情况外，任何人可随时向部长申请撤销或修改任何水资源保护令，且每份申请都应说明申请原因。</w:t>
      </w:r>
    </w:p>
    <w:p w14:paraId="4AFFE1C3" w14:textId="7172D42F"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3</w:t>
      </w:r>
      <w:r w:rsidRPr="00A31118">
        <w:rPr>
          <w:rFonts w:hint="eastAsia"/>
          <w:szCs w:val="21"/>
        </w:rPr>
        <w:t>）在收到根据第（</w:t>
      </w:r>
      <w:r w:rsidRPr="00A31118">
        <w:rPr>
          <w:rFonts w:hint="eastAsia"/>
          <w:szCs w:val="21"/>
        </w:rPr>
        <w:t>2</w:t>
      </w:r>
      <w:r w:rsidRPr="00A31118">
        <w:rPr>
          <w:rFonts w:hint="eastAsia"/>
          <w:szCs w:val="21"/>
        </w:rPr>
        <w:t>）款提出的申请后，如果</w:t>
      </w:r>
      <w:r w:rsidR="007C2123">
        <w:rPr>
          <w:rFonts w:hint="eastAsia"/>
          <w:szCs w:val="21"/>
        </w:rPr>
        <w:t>：</w:t>
      </w:r>
    </w:p>
    <w:p w14:paraId="5584DDB1" w14:textId="7BDF1341" w:rsidR="00A31118" w:rsidRPr="001A4D3A" w:rsidRDefault="00A31118" w:rsidP="00A31118">
      <w:pPr>
        <w:spacing w:line="360" w:lineRule="auto"/>
        <w:ind w:firstLineChars="200" w:firstLine="420"/>
        <w:rPr>
          <w:szCs w:val="21"/>
        </w:rPr>
      </w:pPr>
      <w:r w:rsidRPr="00A31118">
        <w:rPr>
          <w:rFonts w:hint="eastAsia"/>
          <w:szCs w:val="21"/>
        </w:rPr>
        <w:t>部长认为不应驳回申请，但由于此修改的轻微影响，没有必要进行调查</w:t>
      </w:r>
      <w:r w:rsidR="001A4D3A">
        <w:rPr>
          <w:rFonts w:hint="eastAsia"/>
          <w:szCs w:val="21"/>
        </w:rPr>
        <w:t>。</w:t>
      </w:r>
    </w:p>
    <w:p w14:paraId="65399FB2" w14:textId="184C5A8B" w:rsidR="00A31118" w:rsidRPr="007C2123"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）命令的原申请人（如果可找到此人）和区域市政局同意该修改</w:t>
      </w:r>
      <w:r w:rsidR="007C2123">
        <w:rPr>
          <w:rFonts w:hint="eastAsia"/>
          <w:szCs w:val="21"/>
        </w:rPr>
        <w:t>：</w:t>
      </w:r>
    </w:p>
    <w:p w14:paraId="6EB06C0B" w14:textId="77777777" w:rsidR="00A31118" w:rsidRPr="00A31118" w:rsidRDefault="00A31118" w:rsidP="00A31118">
      <w:pPr>
        <w:spacing w:line="360" w:lineRule="auto"/>
        <w:ind w:firstLineChars="200" w:firstLine="420"/>
        <w:rPr>
          <w:szCs w:val="21"/>
        </w:rPr>
      </w:pPr>
      <w:r w:rsidRPr="00A31118">
        <w:rPr>
          <w:rFonts w:hint="eastAsia"/>
          <w:szCs w:val="21"/>
        </w:rPr>
        <w:t>部长可建议修改该命令，总督可根据部长的建议通过枢密院令对该命令进行相应修改。</w:t>
      </w:r>
    </w:p>
    <w:p w14:paraId="012DCFEC"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4</w:t>
      </w:r>
      <w:r w:rsidRPr="00A31118">
        <w:rPr>
          <w:rFonts w:hint="eastAsia"/>
          <w:szCs w:val="21"/>
        </w:rPr>
        <w:t>）除第（</w:t>
      </w:r>
      <w:r w:rsidRPr="00A31118">
        <w:rPr>
          <w:rFonts w:hint="eastAsia"/>
          <w:szCs w:val="21"/>
        </w:rPr>
        <w:t>3</w:t>
      </w:r>
      <w:r w:rsidRPr="00A31118">
        <w:rPr>
          <w:rFonts w:hint="eastAsia"/>
          <w:szCs w:val="21"/>
        </w:rPr>
        <w:t>）款另有规定外，根据第（</w:t>
      </w:r>
      <w:r w:rsidRPr="00A31118">
        <w:rPr>
          <w:rFonts w:hint="eastAsia"/>
          <w:szCs w:val="21"/>
        </w:rPr>
        <w:t>2</w:t>
      </w:r>
      <w:r w:rsidRPr="00A31118">
        <w:rPr>
          <w:rFonts w:hint="eastAsia"/>
          <w:szCs w:val="21"/>
        </w:rPr>
        <w:t>）款提出撤销或修改水资源保护令的申请，</w:t>
      </w:r>
      <w:r w:rsidRPr="00A31118">
        <w:rPr>
          <w:rFonts w:hint="eastAsia"/>
          <w:szCs w:val="21"/>
        </w:rPr>
        <w:lastRenderedPageBreak/>
        <w:t>应以与申请该命令的相同方式处理，且第</w:t>
      </w:r>
      <w:r w:rsidRPr="00A31118">
        <w:rPr>
          <w:rFonts w:hint="eastAsia"/>
          <w:szCs w:val="21"/>
        </w:rPr>
        <w:t>201</w:t>
      </w:r>
      <w:r w:rsidRPr="00A31118">
        <w:rPr>
          <w:rFonts w:hint="eastAsia"/>
          <w:szCs w:val="21"/>
        </w:rPr>
        <w:t>至</w:t>
      </w:r>
      <w:r w:rsidRPr="00A31118">
        <w:rPr>
          <w:rFonts w:hint="eastAsia"/>
          <w:szCs w:val="21"/>
        </w:rPr>
        <w:t>215</w:t>
      </w:r>
      <w:r w:rsidRPr="00A31118">
        <w:rPr>
          <w:rFonts w:hint="eastAsia"/>
          <w:szCs w:val="21"/>
        </w:rPr>
        <w:t>条应据此适用。</w:t>
      </w:r>
    </w:p>
    <w:p w14:paraId="558E2FD4" w14:textId="7E3881FD" w:rsidR="00A31118" w:rsidRPr="00A31118" w:rsidRDefault="00692BDB" w:rsidP="0031355D">
      <w:pPr>
        <w:spacing w:line="360" w:lineRule="auto"/>
        <w:ind w:firstLineChars="200" w:firstLine="422"/>
        <w:rPr>
          <w:b/>
          <w:bCs/>
          <w:szCs w:val="21"/>
        </w:rPr>
      </w:pPr>
      <w:r>
        <w:rPr>
          <w:rFonts w:hint="eastAsia"/>
          <w:b/>
          <w:bCs/>
          <w:szCs w:val="21"/>
        </w:rPr>
        <w:t>第</w:t>
      </w:r>
      <w:r>
        <w:rPr>
          <w:rFonts w:hint="eastAsia"/>
          <w:b/>
          <w:bCs/>
          <w:szCs w:val="21"/>
        </w:rPr>
        <w:t>217</w:t>
      </w:r>
      <w:r>
        <w:rPr>
          <w:rFonts w:hint="eastAsia"/>
          <w:b/>
          <w:bCs/>
          <w:szCs w:val="21"/>
        </w:rPr>
        <w:t>条</w:t>
      </w:r>
      <w:r>
        <w:rPr>
          <w:rFonts w:hint="eastAsia"/>
          <w:b/>
          <w:bCs/>
          <w:szCs w:val="21"/>
        </w:rPr>
        <w:t xml:space="preserve"> </w:t>
      </w:r>
      <w:r>
        <w:rPr>
          <w:b/>
          <w:bCs/>
          <w:szCs w:val="21"/>
        </w:rPr>
        <w:t xml:space="preserve"> </w:t>
      </w:r>
      <w:r>
        <w:rPr>
          <w:rFonts w:hint="eastAsia"/>
          <w:b/>
          <w:bCs/>
          <w:szCs w:val="21"/>
        </w:rPr>
        <w:t>【</w:t>
      </w:r>
      <w:r w:rsidR="00A31118" w:rsidRPr="00A31118">
        <w:rPr>
          <w:rFonts w:hint="eastAsia"/>
          <w:b/>
          <w:bCs/>
          <w:szCs w:val="21"/>
        </w:rPr>
        <w:t>水资源保护令的生效</w:t>
      </w:r>
      <w:r>
        <w:rPr>
          <w:rFonts w:hint="eastAsia"/>
          <w:b/>
          <w:bCs/>
          <w:szCs w:val="21"/>
        </w:rPr>
        <w:t>】</w:t>
      </w:r>
    </w:p>
    <w:p w14:paraId="4ACDC077"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1</w:t>
      </w:r>
      <w:r w:rsidRPr="00A31118">
        <w:rPr>
          <w:rFonts w:hint="eastAsia"/>
          <w:szCs w:val="21"/>
        </w:rPr>
        <w:t>）发出命令前，任何水资源保护令均不得影响或限制就该水体所给予的任何资源许可或所确定的任何合法用途。</w:t>
      </w:r>
    </w:p>
    <w:p w14:paraId="45DC2DB0" w14:textId="5BC13C61" w:rsidR="00A31118" w:rsidRPr="001A4D3A"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2</w:t>
      </w:r>
      <w:r w:rsidRPr="00A31118">
        <w:rPr>
          <w:rFonts w:hint="eastAsia"/>
          <w:szCs w:val="21"/>
        </w:rPr>
        <w:t>）当水资源保护令生效时，相关同意当局</w:t>
      </w:r>
      <w:r w:rsidR="001A4D3A">
        <w:rPr>
          <w:rFonts w:hint="eastAsia"/>
          <w:szCs w:val="21"/>
        </w:rPr>
        <w:t>：</w:t>
      </w:r>
    </w:p>
    <w:p w14:paraId="2AD19B78" w14:textId="1D1C2DB2" w:rsidR="00A31118" w:rsidRPr="001A4D3A"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a</w:t>
      </w:r>
      <w:r w:rsidRPr="00A31118">
        <w:rPr>
          <w:rFonts w:hint="eastAsia"/>
          <w:szCs w:val="21"/>
        </w:rPr>
        <w:t>）如果授予用水许可证、海岸许可证或排放许可证会导致违反该命令的任何限制、禁止或任何其他条文，则其不得授予此类许可证</w:t>
      </w:r>
      <w:r w:rsidR="001A4D3A">
        <w:rPr>
          <w:rFonts w:hint="eastAsia"/>
          <w:szCs w:val="21"/>
        </w:rPr>
        <w:t>。</w:t>
      </w:r>
    </w:p>
    <w:p w14:paraId="46461EF7" w14:textId="7EDCC62F" w:rsidR="00A31118" w:rsidRPr="001A4D3A"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b</w:t>
      </w:r>
      <w:r w:rsidRPr="00A31118">
        <w:rPr>
          <w:rFonts w:hint="eastAsia"/>
          <w:szCs w:val="21"/>
        </w:rPr>
        <w:t>）不得授予将水或污染物排放至水中的用水许可证、海岸许可证或排放许可证，除非任何此类许可证的授予，或者授予任何此类许可证，以及现有用水许可证和排放许可证与现有合法排放至水中或取水、用水、水中筑坝或引水的综合效果，将保持水资源保护令的条文继续有效，同时不会出现更改或变更</w:t>
      </w:r>
      <w:r w:rsidR="001A4D3A">
        <w:rPr>
          <w:rFonts w:hint="eastAsia"/>
          <w:szCs w:val="21"/>
        </w:rPr>
        <w:t>。</w:t>
      </w:r>
    </w:p>
    <w:p w14:paraId="0B1EB171" w14:textId="77777777" w:rsidR="00A31118" w:rsidRPr="00A31118" w:rsidRDefault="00A31118" w:rsidP="00A31118">
      <w:pPr>
        <w:spacing w:line="360" w:lineRule="auto"/>
        <w:ind w:firstLineChars="200" w:firstLine="420"/>
        <w:rPr>
          <w:szCs w:val="21"/>
        </w:rPr>
      </w:pPr>
      <w:r w:rsidRPr="00A31118">
        <w:rPr>
          <w:rFonts w:hint="eastAsia"/>
          <w:szCs w:val="21"/>
        </w:rPr>
        <w:t>（</w:t>
      </w:r>
      <w:r w:rsidRPr="00A31118">
        <w:rPr>
          <w:rFonts w:hint="eastAsia"/>
          <w:szCs w:val="21"/>
        </w:rPr>
        <w:t>c</w:t>
      </w:r>
      <w:r w:rsidRPr="00A31118">
        <w:rPr>
          <w:rFonts w:hint="eastAsia"/>
          <w:szCs w:val="21"/>
        </w:rPr>
        <w:t>）在授予任何将水或污染物排放至水中的用水许可证、海岸许可证或排放许可证时，须施加所需条件，以确保水资源保护令的条文继续有效。</w:t>
      </w:r>
    </w:p>
    <w:p w14:paraId="3389E902"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217</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）条：根据</w:t>
      </w:r>
      <w:r w:rsidRPr="00A31118">
        <w:rPr>
          <w:rFonts w:hint="eastAsia"/>
          <w:szCs w:val="21"/>
        </w:rPr>
        <w:t>1993</w:t>
      </w:r>
      <w:r w:rsidRPr="00A31118">
        <w:rPr>
          <w:rFonts w:hint="eastAsia"/>
          <w:szCs w:val="21"/>
        </w:rPr>
        <w:t>年《资源管理修正法案》（</w:t>
      </w:r>
      <w:r w:rsidRPr="00A31118">
        <w:rPr>
          <w:rFonts w:hint="eastAsia"/>
          <w:szCs w:val="21"/>
        </w:rPr>
        <w:t>1993</w:t>
      </w:r>
      <w:r w:rsidRPr="00A31118">
        <w:rPr>
          <w:rFonts w:hint="eastAsia"/>
          <w:szCs w:val="21"/>
        </w:rPr>
        <w:t>年第</w:t>
      </w:r>
      <w:r w:rsidRPr="00A31118">
        <w:rPr>
          <w:rFonts w:hint="eastAsia"/>
          <w:szCs w:val="21"/>
        </w:rPr>
        <w:t>65</w:t>
      </w:r>
      <w:r w:rsidRPr="00A31118">
        <w:rPr>
          <w:rFonts w:hint="eastAsia"/>
          <w:szCs w:val="21"/>
        </w:rPr>
        <w:t>号）第</w:t>
      </w:r>
      <w:r w:rsidRPr="00A31118">
        <w:rPr>
          <w:rFonts w:hint="eastAsia"/>
          <w:szCs w:val="21"/>
        </w:rPr>
        <w:t>113</w:t>
      </w:r>
      <w:r w:rsidRPr="00A31118">
        <w:rPr>
          <w:rFonts w:hint="eastAsia"/>
          <w:szCs w:val="21"/>
        </w:rPr>
        <w:t>（</w:t>
      </w:r>
      <w:r w:rsidRPr="00A31118">
        <w:rPr>
          <w:rFonts w:hint="eastAsia"/>
          <w:szCs w:val="21"/>
        </w:rPr>
        <w:t>1</w:t>
      </w:r>
      <w:r w:rsidRPr="00A31118">
        <w:rPr>
          <w:rFonts w:hint="eastAsia"/>
          <w:szCs w:val="21"/>
        </w:rPr>
        <w:t>）条，</w:t>
      </w:r>
      <w:r w:rsidRPr="00A31118">
        <w:rPr>
          <w:rFonts w:hint="eastAsia"/>
          <w:szCs w:val="21"/>
        </w:rPr>
        <w:t>1993</w:t>
      </w:r>
      <w:r w:rsidRPr="00A31118">
        <w:rPr>
          <w:rFonts w:hint="eastAsia"/>
          <w:szCs w:val="21"/>
        </w:rPr>
        <w:t>年</w:t>
      </w:r>
      <w:r w:rsidRPr="00A31118">
        <w:rPr>
          <w:rFonts w:hint="eastAsia"/>
          <w:szCs w:val="21"/>
        </w:rPr>
        <w:t>7</w:t>
      </w:r>
      <w:r w:rsidRPr="00A31118">
        <w:rPr>
          <w:rFonts w:hint="eastAsia"/>
          <w:szCs w:val="21"/>
        </w:rPr>
        <w:t>月</w:t>
      </w:r>
      <w:r w:rsidRPr="00A31118">
        <w:rPr>
          <w:rFonts w:hint="eastAsia"/>
          <w:szCs w:val="21"/>
        </w:rPr>
        <w:t>7</w:t>
      </w:r>
      <w:r w:rsidRPr="00A31118">
        <w:rPr>
          <w:rFonts w:hint="eastAsia"/>
          <w:szCs w:val="21"/>
        </w:rPr>
        <w:t>日修订。</w:t>
      </w:r>
    </w:p>
    <w:p w14:paraId="4CBCCAF7"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217</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b</w:t>
      </w:r>
      <w:r w:rsidRPr="00A31118">
        <w:rPr>
          <w:rFonts w:hint="eastAsia"/>
          <w:szCs w:val="21"/>
        </w:rPr>
        <w:t>）条：根据</w:t>
      </w:r>
      <w:r w:rsidRPr="00A31118">
        <w:rPr>
          <w:rFonts w:hint="eastAsia"/>
          <w:szCs w:val="21"/>
        </w:rPr>
        <w:t>1993</w:t>
      </w:r>
      <w:r w:rsidRPr="00A31118">
        <w:rPr>
          <w:rFonts w:hint="eastAsia"/>
          <w:szCs w:val="21"/>
        </w:rPr>
        <w:t>年《资源管理修正法案》（</w:t>
      </w:r>
      <w:r w:rsidRPr="00A31118">
        <w:rPr>
          <w:rFonts w:hint="eastAsia"/>
          <w:szCs w:val="21"/>
        </w:rPr>
        <w:t>1993</w:t>
      </w:r>
      <w:r w:rsidRPr="00A31118">
        <w:rPr>
          <w:rFonts w:hint="eastAsia"/>
          <w:szCs w:val="21"/>
        </w:rPr>
        <w:t>年第</w:t>
      </w:r>
      <w:r w:rsidRPr="00A31118">
        <w:rPr>
          <w:rFonts w:hint="eastAsia"/>
          <w:szCs w:val="21"/>
        </w:rPr>
        <w:t>65</w:t>
      </w:r>
      <w:r w:rsidRPr="00A31118">
        <w:rPr>
          <w:rFonts w:hint="eastAsia"/>
          <w:szCs w:val="21"/>
        </w:rPr>
        <w:t>号）第</w:t>
      </w:r>
      <w:r w:rsidRPr="00A31118">
        <w:rPr>
          <w:rFonts w:hint="eastAsia"/>
          <w:szCs w:val="21"/>
        </w:rPr>
        <w:t>113</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a</w:t>
      </w:r>
      <w:r w:rsidRPr="00A31118">
        <w:rPr>
          <w:rFonts w:hint="eastAsia"/>
          <w:szCs w:val="21"/>
        </w:rPr>
        <w:t>）条，</w:t>
      </w:r>
      <w:r w:rsidRPr="00A31118">
        <w:rPr>
          <w:rFonts w:hint="eastAsia"/>
          <w:szCs w:val="21"/>
        </w:rPr>
        <w:t>1993</w:t>
      </w:r>
      <w:r w:rsidRPr="00A31118">
        <w:rPr>
          <w:rFonts w:hint="eastAsia"/>
          <w:szCs w:val="21"/>
        </w:rPr>
        <w:t>年</w:t>
      </w:r>
      <w:r w:rsidRPr="00A31118">
        <w:rPr>
          <w:rFonts w:hint="eastAsia"/>
          <w:szCs w:val="21"/>
        </w:rPr>
        <w:t>7</w:t>
      </w:r>
      <w:r w:rsidRPr="00A31118">
        <w:rPr>
          <w:rFonts w:hint="eastAsia"/>
          <w:szCs w:val="21"/>
        </w:rPr>
        <w:t>月</w:t>
      </w:r>
      <w:r w:rsidRPr="00A31118">
        <w:rPr>
          <w:rFonts w:hint="eastAsia"/>
          <w:szCs w:val="21"/>
        </w:rPr>
        <w:t>7</w:t>
      </w:r>
      <w:r w:rsidRPr="00A31118">
        <w:rPr>
          <w:rFonts w:hint="eastAsia"/>
          <w:szCs w:val="21"/>
        </w:rPr>
        <w:t>日修订。</w:t>
      </w:r>
    </w:p>
    <w:p w14:paraId="01C34C63" w14:textId="77777777" w:rsidR="00A31118"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217</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b</w:t>
      </w:r>
      <w:r w:rsidRPr="00A31118">
        <w:rPr>
          <w:rFonts w:hint="eastAsia"/>
          <w:szCs w:val="21"/>
        </w:rPr>
        <w:t>）条：根据</w:t>
      </w:r>
      <w:r w:rsidRPr="00A31118">
        <w:rPr>
          <w:rFonts w:hint="eastAsia"/>
          <w:szCs w:val="21"/>
        </w:rPr>
        <w:t>1993</w:t>
      </w:r>
      <w:r w:rsidRPr="00A31118">
        <w:rPr>
          <w:rFonts w:hint="eastAsia"/>
          <w:szCs w:val="21"/>
        </w:rPr>
        <w:t>年《资源管理修正法案》（</w:t>
      </w:r>
      <w:r w:rsidRPr="00A31118">
        <w:rPr>
          <w:rFonts w:hint="eastAsia"/>
          <w:szCs w:val="21"/>
        </w:rPr>
        <w:t>1993</w:t>
      </w:r>
      <w:r w:rsidRPr="00A31118">
        <w:rPr>
          <w:rFonts w:hint="eastAsia"/>
          <w:szCs w:val="21"/>
        </w:rPr>
        <w:t>年第</w:t>
      </w:r>
      <w:r w:rsidRPr="00A31118">
        <w:rPr>
          <w:rFonts w:hint="eastAsia"/>
          <w:szCs w:val="21"/>
        </w:rPr>
        <w:t>65</w:t>
      </w:r>
      <w:r w:rsidRPr="00A31118">
        <w:rPr>
          <w:rFonts w:hint="eastAsia"/>
          <w:szCs w:val="21"/>
        </w:rPr>
        <w:t>号）第</w:t>
      </w:r>
      <w:r w:rsidRPr="00A31118">
        <w:rPr>
          <w:rFonts w:hint="eastAsia"/>
          <w:szCs w:val="21"/>
        </w:rPr>
        <w:t>113</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b</w:t>
      </w:r>
      <w:r w:rsidRPr="00A31118">
        <w:rPr>
          <w:rFonts w:hint="eastAsia"/>
          <w:szCs w:val="21"/>
        </w:rPr>
        <w:t>）条，</w:t>
      </w:r>
      <w:r w:rsidRPr="00A31118">
        <w:rPr>
          <w:rFonts w:hint="eastAsia"/>
          <w:szCs w:val="21"/>
        </w:rPr>
        <w:t>1993</w:t>
      </w:r>
      <w:r w:rsidRPr="00A31118">
        <w:rPr>
          <w:rFonts w:hint="eastAsia"/>
          <w:szCs w:val="21"/>
        </w:rPr>
        <w:t>年</w:t>
      </w:r>
      <w:r w:rsidRPr="00A31118">
        <w:rPr>
          <w:rFonts w:hint="eastAsia"/>
          <w:szCs w:val="21"/>
        </w:rPr>
        <w:t>7</w:t>
      </w:r>
      <w:r w:rsidRPr="00A31118">
        <w:rPr>
          <w:rFonts w:hint="eastAsia"/>
          <w:szCs w:val="21"/>
        </w:rPr>
        <w:t>月</w:t>
      </w:r>
      <w:r w:rsidRPr="00A31118">
        <w:rPr>
          <w:rFonts w:hint="eastAsia"/>
          <w:szCs w:val="21"/>
        </w:rPr>
        <w:t>7</w:t>
      </w:r>
      <w:r w:rsidRPr="00A31118">
        <w:rPr>
          <w:rFonts w:hint="eastAsia"/>
          <w:szCs w:val="21"/>
        </w:rPr>
        <w:t>日修订。</w:t>
      </w:r>
    </w:p>
    <w:p w14:paraId="67E739BA" w14:textId="65C7F6E5" w:rsidR="003A69FE" w:rsidRPr="00A31118" w:rsidRDefault="00A31118" w:rsidP="00A31118">
      <w:pPr>
        <w:spacing w:line="360" w:lineRule="auto"/>
        <w:ind w:firstLineChars="200" w:firstLine="420"/>
        <w:rPr>
          <w:szCs w:val="21"/>
        </w:rPr>
      </w:pPr>
      <w:r w:rsidRPr="00A31118">
        <w:rPr>
          <w:rFonts w:hint="eastAsia"/>
          <w:szCs w:val="21"/>
        </w:rPr>
        <w:t>第</w:t>
      </w:r>
      <w:r w:rsidRPr="00A31118">
        <w:rPr>
          <w:rFonts w:hint="eastAsia"/>
          <w:szCs w:val="21"/>
        </w:rPr>
        <w:t>217</w:t>
      </w:r>
      <w:r w:rsidRPr="00A31118">
        <w:rPr>
          <w:rFonts w:hint="eastAsia"/>
          <w:szCs w:val="21"/>
        </w:rPr>
        <w:t>（</w:t>
      </w:r>
      <w:r w:rsidRPr="00A31118">
        <w:rPr>
          <w:rFonts w:hint="eastAsia"/>
          <w:szCs w:val="21"/>
        </w:rPr>
        <w:t>2</w:t>
      </w:r>
      <w:r w:rsidRPr="00A31118">
        <w:rPr>
          <w:rFonts w:hint="eastAsia"/>
          <w:szCs w:val="21"/>
        </w:rPr>
        <w:t>）（</w:t>
      </w:r>
      <w:r w:rsidRPr="00A31118">
        <w:rPr>
          <w:rFonts w:hint="eastAsia"/>
          <w:szCs w:val="21"/>
        </w:rPr>
        <w:t>c</w:t>
      </w:r>
      <w:r w:rsidRPr="00A31118">
        <w:rPr>
          <w:rFonts w:hint="eastAsia"/>
          <w:szCs w:val="21"/>
        </w:rPr>
        <w:t>）条：根据</w:t>
      </w:r>
      <w:r w:rsidRPr="00A31118">
        <w:rPr>
          <w:rFonts w:hint="eastAsia"/>
          <w:szCs w:val="21"/>
        </w:rPr>
        <w:t>1993</w:t>
      </w:r>
      <w:r w:rsidRPr="00A31118">
        <w:rPr>
          <w:rFonts w:hint="eastAsia"/>
          <w:szCs w:val="21"/>
        </w:rPr>
        <w:t>年《资源管理修正法案》（</w:t>
      </w:r>
      <w:r w:rsidRPr="00A31118">
        <w:rPr>
          <w:rFonts w:hint="eastAsia"/>
          <w:szCs w:val="21"/>
        </w:rPr>
        <w:t>1993</w:t>
      </w:r>
      <w:r w:rsidRPr="00A31118">
        <w:rPr>
          <w:rFonts w:hint="eastAsia"/>
          <w:szCs w:val="21"/>
        </w:rPr>
        <w:t>年第</w:t>
      </w:r>
      <w:r w:rsidRPr="00A31118">
        <w:rPr>
          <w:rFonts w:hint="eastAsia"/>
          <w:szCs w:val="21"/>
        </w:rPr>
        <w:t>65</w:t>
      </w:r>
      <w:r w:rsidRPr="00A31118">
        <w:rPr>
          <w:rFonts w:hint="eastAsia"/>
          <w:szCs w:val="21"/>
        </w:rPr>
        <w:t>号）第</w:t>
      </w:r>
      <w:r w:rsidRPr="00A31118">
        <w:rPr>
          <w:rFonts w:hint="eastAsia"/>
          <w:szCs w:val="21"/>
        </w:rPr>
        <w:t>113</w:t>
      </w:r>
      <w:r w:rsidRPr="00A31118">
        <w:rPr>
          <w:rFonts w:hint="eastAsia"/>
          <w:szCs w:val="21"/>
        </w:rPr>
        <w:t>（</w:t>
      </w:r>
      <w:r w:rsidRPr="00A31118">
        <w:rPr>
          <w:rFonts w:hint="eastAsia"/>
          <w:szCs w:val="21"/>
        </w:rPr>
        <w:t>3</w:t>
      </w:r>
      <w:r w:rsidRPr="00A31118">
        <w:rPr>
          <w:rFonts w:hint="eastAsia"/>
          <w:szCs w:val="21"/>
        </w:rPr>
        <w:t>）条，</w:t>
      </w:r>
      <w:r w:rsidRPr="00A31118">
        <w:rPr>
          <w:rFonts w:hint="eastAsia"/>
          <w:szCs w:val="21"/>
        </w:rPr>
        <w:t>1993</w:t>
      </w:r>
      <w:r w:rsidRPr="00A31118">
        <w:rPr>
          <w:rFonts w:hint="eastAsia"/>
          <w:szCs w:val="21"/>
        </w:rPr>
        <w:t>年</w:t>
      </w:r>
      <w:r w:rsidRPr="00A31118">
        <w:rPr>
          <w:rFonts w:hint="eastAsia"/>
          <w:szCs w:val="21"/>
        </w:rPr>
        <w:t>7</w:t>
      </w:r>
      <w:r w:rsidRPr="00A31118">
        <w:rPr>
          <w:rFonts w:hint="eastAsia"/>
          <w:szCs w:val="21"/>
        </w:rPr>
        <w:t>月</w:t>
      </w:r>
      <w:r w:rsidRPr="00A31118">
        <w:rPr>
          <w:rFonts w:hint="eastAsia"/>
          <w:szCs w:val="21"/>
        </w:rPr>
        <w:t>7</w:t>
      </w:r>
      <w:r w:rsidRPr="00A31118">
        <w:rPr>
          <w:rFonts w:hint="eastAsia"/>
          <w:szCs w:val="21"/>
        </w:rPr>
        <w:t>日修订。</w:t>
      </w:r>
    </w:p>
    <w:sectPr w:rsidR="003A69FE" w:rsidRPr="00A31118">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338EFF" w15:done="0"/>
  <w15:commentEx w15:paraId="5DCD6F30" w15:done="0"/>
  <w15:commentEx w15:paraId="51D8B5F3" w15:done="0"/>
  <w15:commentEx w15:paraId="7B061769" w15:done="0"/>
  <w15:commentEx w15:paraId="75028C95" w15:done="0"/>
  <w15:commentEx w15:paraId="1A9C528B" w15:done="0"/>
  <w15:commentEx w15:paraId="24200C5B" w15:done="0"/>
  <w15:commentEx w15:paraId="159F99BA" w15:done="0"/>
  <w15:commentEx w15:paraId="49C6BF88" w15:done="0"/>
  <w15:commentEx w15:paraId="0CC2AC76" w15:done="0"/>
  <w15:commentEx w15:paraId="1B52C5DF" w15:done="0"/>
  <w15:commentEx w15:paraId="27BD1268" w15:done="0"/>
  <w15:commentEx w15:paraId="697334CE" w15:done="0"/>
  <w15:commentEx w15:paraId="74757836" w15:done="0"/>
  <w15:commentEx w15:paraId="5AC00D62" w15:done="0"/>
  <w15:commentEx w15:paraId="5B847568" w15:done="0"/>
  <w15:commentEx w15:paraId="497900BD" w15:done="0"/>
  <w15:commentEx w15:paraId="02D358D0" w15:done="0"/>
  <w15:commentEx w15:paraId="12F065C8" w15:done="0"/>
  <w15:commentEx w15:paraId="5CF3F8A4" w15:done="0"/>
  <w15:commentEx w15:paraId="66B234C1" w15:done="0"/>
  <w15:commentEx w15:paraId="462CEEAA" w15:done="0"/>
  <w15:commentEx w15:paraId="2EC174E9" w15:done="0"/>
  <w15:commentEx w15:paraId="7AB14097" w15:done="0"/>
  <w15:commentEx w15:paraId="404B2536" w15:done="0"/>
  <w15:commentEx w15:paraId="3EED6F8C" w15:done="0"/>
  <w15:commentEx w15:paraId="7EBF5054" w15:done="0"/>
  <w15:commentEx w15:paraId="25D2D2C7" w15:done="0"/>
  <w15:commentEx w15:paraId="56B3F5EC" w15:done="0"/>
  <w15:commentEx w15:paraId="3941E64C" w15:done="0"/>
  <w15:commentEx w15:paraId="3B4082A2" w15:done="0"/>
  <w15:commentEx w15:paraId="336DB126" w15:done="0"/>
  <w15:commentEx w15:paraId="6BB5DDDB" w15:done="0"/>
  <w15:commentEx w15:paraId="3A3146E5" w15:done="0"/>
  <w15:commentEx w15:paraId="653F693C" w15:done="0"/>
  <w15:commentEx w15:paraId="34BD46B8" w15:done="0"/>
  <w15:commentEx w15:paraId="565E9070" w15:done="0"/>
  <w15:commentEx w15:paraId="330E70AF" w15:done="0"/>
  <w15:commentEx w15:paraId="0AD789FF" w15:done="0"/>
  <w15:commentEx w15:paraId="53303F64" w15:done="0"/>
  <w15:commentEx w15:paraId="24E29DD2" w15:done="0"/>
  <w15:commentEx w15:paraId="76E71A07" w15:done="0"/>
  <w15:commentEx w15:paraId="54ED86C1" w15:done="0"/>
  <w15:commentEx w15:paraId="63EA7606" w15:done="0"/>
  <w15:commentEx w15:paraId="58587EF3" w15:done="0"/>
  <w15:commentEx w15:paraId="098920E5" w15:done="0"/>
  <w15:commentEx w15:paraId="5989F3B5" w15:done="0"/>
  <w15:commentEx w15:paraId="658E24F3" w15:done="0"/>
  <w15:commentEx w15:paraId="1AE5D911" w15:done="0"/>
  <w15:commentEx w15:paraId="60B350FD" w15:done="0"/>
  <w15:commentEx w15:paraId="18D6F98D" w15:done="0"/>
  <w15:commentEx w15:paraId="6B8EF143" w15:done="0"/>
  <w15:commentEx w15:paraId="2A9D185D" w15:done="0"/>
  <w15:commentEx w15:paraId="0B5AF8BA" w15:done="0"/>
  <w15:commentEx w15:paraId="27772D34" w15:done="0"/>
  <w15:commentEx w15:paraId="35C536AC" w15:done="0"/>
  <w15:commentEx w15:paraId="555C9700" w15:done="0"/>
  <w15:commentEx w15:paraId="46882DD4" w15:done="0"/>
  <w15:commentEx w15:paraId="79A6B668" w15:done="0"/>
  <w15:commentEx w15:paraId="127ED943" w15:done="0"/>
  <w15:commentEx w15:paraId="6F3A91F2" w15:done="0"/>
  <w15:commentEx w15:paraId="24A84FF8" w15:done="0"/>
  <w15:commentEx w15:paraId="1390C47D" w15:done="0"/>
  <w15:commentEx w15:paraId="1CBBF1EB" w15:done="0"/>
  <w15:commentEx w15:paraId="08C9F758" w15:done="0"/>
  <w15:commentEx w15:paraId="46CF16BA" w15:done="0"/>
  <w15:commentEx w15:paraId="602C4F4B" w15:done="0"/>
  <w15:commentEx w15:paraId="11AF23C8" w15:done="0"/>
  <w15:commentEx w15:paraId="65D84B71" w15:done="0"/>
  <w15:commentEx w15:paraId="5D37037C" w15:done="0"/>
  <w15:commentEx w15:paraId="373FA9B0" w15:done="0"/>
  <w15:commentEx w15:paraId="7239F1CD" w15:done="0"/>
  <w15:commentEx w15:paraId="5F3AEF5A" w15:done="0"/>
  <w15:commentEx w15:paraId="7CA04966" w15:done="0"/>
  <w15:commentEx w15:paraId="6347A813" w15:done="0"/>
  <w15:commentEx w15:paraId="581DA404" w15:done="0"/>
  <w15:commentEx w15:paraId="07A49CCA" w15:done="0"/>
  <w15:commentEx w15:paraId="76510453" w15:done="0"/>
  <w15:commentEx w15:paraId="5D430C0E" w15:done="0"/>
  <w15:commentEx w15:paraId="37F2AC50" w15:done="0"/>
  <w15:commentEx w15:paraId="443A4091" w15:done="0"/>
  <w15:commentEx w15:paraId="1F362D48" w15:done="0"/>
  <w15:commentEx w15:paraId="5D11D742" w15:done="0"/>
  <w15:commentEx w15:paraId="76ABEA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57700" w16cex:dateUtc="2020-10-17T05:58:00Z"/>
  <w16cex:commentExtensible w16cex:durableId="2335770F" w16cex:dateUtc="2020-10-17T05:58:00Z"/>
  <w16cex:commentExtensible w16cex:durableId="2335771F" w16cex:dateUtc="2020-10-17T05:58:00Z"/>
  <w16cex:commentExtensible w16cex:durableId="23357735" w16cex:dateUtc="2020-10-17T05:59:00Z"/>
  <w16cex:commentExtensible w16cex:durableId="23357745" w16cex:dateUtc="2020-10-17T05:58:00Z"/>
  <w16cex:commentExtensible w16cex:durableId="23357750" w16cex:dateUtc="2020-10-17T05:58:00Z"/>
  <w16cex:commentExtensible w16cex:durableId="23357751" w16cex:dateUtc="2020-10-17T05:58:00Z"/>
  <w16cex:commentExtensible w16cex:durableId="23357752" w16cex:dateUtc="2020-10-17T05:58:00Z"/>
  <w16cex:commentExtensible w16cex:durableId="23357753" w16cex:dateUtc="2020-10-17T05:58:00Z"/>
  <w16cex:commentExtensible w16cex:durableId="23357754" w16cex:dateUtc="2020-10-17T05:58:00Z"/>
  <w16cex:commentExtensible w16cex:durableId="2335780D" w16cex:dateUtc="2020-10-17T06:02:00Z"/>
  <w16cex:commentExtensible w16cex:durableId="233577B6" w16cex:dateUtc="2020-10-17T05:58:00Z"/>
  <w16cex:commentExtensible w16cex:durableId="233577B8" w16cex:dateUtc="2020-10-17T05:58:00Z"/>
  <w16cex:commentExtensible w16cex:durableId="233577B9" w16cex:dateUtc="2020-10-17T05:58:00Z"/>
  <w16cex:commentExtensible w16cex:durableId="233577FB" w16cex:dateUtc="2020-10-17T06:02:00Z"/>
  <w16cex:commentExtensible w16cex:durableId="233577FF" w16cex:dateUtc="2020-10-17T05:58:00Z"/>
  <w16cex:commentExtensible w16cex:durableId="23357800" w16cex:dateUtc="2020-10-17T05:58:00Z"/>
  <w16cex:commentExtensible w16cex:durableId="233577DC" w16cex:dateUtc="2020-10-17T06:02:00Z"/>
  <w16cex:commentExtensible w16cex:durableId="233577D0" w16cex:dateUtc="2020-10-17T05:58:00Z"/>
  <w16cex:commentExtensible w16cex:durableId="233577D1" w16cex:dateUtc="2020-10-17T05:58:00Z"/>
  <w16cex:commentExtensible w16cex:durableId="23357830" w16cex:dateUtc="2020-10-17T06:02:00Z"/>
  <w16cex:commentExtensible w16cex:durableId="23357836" w16cex:dateUtc="2020-10-17T05:58:00Z"/>
  <w16cex:commentExtensible w16cex:durableId="2335783C" w16cex:dateUtc="2020-10-17T05:58:00Z"/>
  <w16cex:commentExtensible w16cex:durableId="23357842" w16cex:dateUtc="2020-10-17T05:58:00Z"/>
  <w16cex:commentExtensible w16cex:durableId="23357873" w16cex:dateUtc="2020-10-17T06:02:00Z"/>
  <w16cex:commentExtensible w16cex:durableId="2335785E" w16cex:dateUtc="2020-10-17T05:58:00Z"/>
  <w16cex:commentExtensible w16cex:durableId="23357861" w16cex:dateUtc="2020-10-17T05:58:00Z"/>
  <w16cex:commentExtensible w16cex:durableId="23357862" w16cex:dateUtc="2020-10-17T05:58:00Z"/>
  <w16cex:commentExtensible w16cex:durableId="2335787A" w16cex:dateUtc="2020-10-17T06:02:00Z"/>
  <w16cex:commentExtensible w16cex:durableId="23357880" w16cex:dateUtc="2020-10-17T05:58:00Z"/>
  <w16cex:commentExtensible w16cex:durableId="23357881" w16cex:dateUtc="2020-10-17T05:58:00Z"/>
  <w16cex:commentExtensible w16cex:durableId="23357882" w16cex:dateUtc="2020-10-17T05:58:00Z"/>
  <w16cex:commentExtensible w16cex:durableId="23357883" w16cex:dateUtc="2020-10-17T05:58:00Z"/>
  <w16cex:commentExtensible w16cex:durableId="23357888" w16cex:dateUtc="2020-10-17T06:02:00Z"/>
  <w16cex:commentExtensible w16cex:durableId="2335788F" w16cex:dateUtc="2020-10-17T05:58:00Z"/>
  <w16cex:commentExtensible w16cex:durableId="23357890" w16cex:dateUtc="2020-10-17T05:58:00Z"/>
  <w16cex:commentExtensible w16cex:durableId="23357892" w16cex:dateUtc="2020-10-17T05:58:00Z"/>
  <w16cex:commentExtensible w16cex:durableId="23357893" w16cex:dateUtc="2020-10-17T05:58:00Z"/>
  <w16cex:commentExtensible w16cex:durableId="23357894" w16cex:dateUtc="2020-10-17T05:58:00Z"/>
  <w16cex:commentExtensible w16cex:durableId="2335789E" w16cex:dateUtc="2020-10-17T06:02:00Z"/>
  <w16cex:commentExtensible w16cex:durableId="233578A3" w16cex:dateUtc="2020-10-17T05:58:00Z"/>
  <w16cex:commentExtensible w16cex:durableId="233578C4" w16cex:dateUtc="2020-10-17T06:02:00Z"/>
  <w16cex:commentExtensible w16cex:durableId="233578D6" w16cex:dateUtc="2020-10-17T05:58:00Z"/>
  <w16cex:commentExtensible w16cex:durableId="233578C7" w16cex:dateUtc="2020-10-17T06:02:00Z"/>
  <w16cex:commentExtensible w16cex:durableId="233578DC" w16cex:dateUtc="2020-10-17T05:58:00Z"/>
  <w16cex:commentExtensible w16cex:durableId="233578DF" w16cex:dateUtc="2020-10-17T05:58:00Z"/>
  <w16cex:commentExtensible w16cex:durableId="233578E0" w16cex:dateUtc="2020-10-17T05:58:00Z"/>
  <w16cex:commentExtensible w16cex:durableId="233578E2" w16cex:dateUtc="2020-10-17T05:58:00Z"/>
  <w16cex:commentExtensible w16cex:durableId="233578E8" w16cex:dateUtc="2020-10-17T05:58:00Z"/>
  <w16cex:commentExtensible w16cex:durableId="233578FE" w16cex:dateUtc="2020-10-17T06:02:00Z"/>
  <w16cex:commentExtensible w16cex:durableId="23357918" w16cex:dateUtc="2020-10-17T05:58:00Z"/>
  <w16cex:commentExtensible w16cex:durableId="23357946" w16cex:dateUtc="2020-10-17T05:58:00Z"/>
  <w16cex:commentExtensible w16cex:durableId="23357920" w16cex:dateUtc="2020-10-17T05:58:00Z"/>
  <w16cex:commentExtensible w16cex:durableId="23357958" w16cex:dateUtc="2020-10-17T06:02:00Z"/>
  <w16cex:commentExtensible w16cex:durableId="2335795E" w16cex:dateUtc="2020-10-17T05:58:00Z"/>
  <w16cex:commentExtensible w16cex:durableId="2335795F" w16cex:dateUtc="2020-10-17T05:58:00Z"/>
  <w16cex:commentExtensible w16cex:durableId="23357969" w16cex:dateUtc="2020-10-17T06:02:00Z"/>
  <w16cex:commentExtensible w16cex:durableId="23357973" w16cex:dateUtc="2020-10-17T05:58:00Z"/>
  <w16cex:commentExtensible w16cex:durableId="23357974" w16cex:dateUtc="2020-10-17T05:58:00Z"/>
  <w16cex:commentExtensible w16cex:durableId="2335797A" w16cex:dateUtc="2020-10-17T05:58:00Z"/>
  <w16cex:commentExtensible w16cex:durableId="2335797B" w16cex:dateUtc="2020-10-17T05:58:00Z"/>
  <w16cex:commentExtensible w16cex:durableId="23357986" w16cex:dateUtc="2020-10-17T05:58:00Z"/>
  <w16cex:commentExtensible w16cex:durableId="23357987" w16cex:dateUtc="2020-10-17T05:58:00Z"/>
  <w16cex:commentExtensible w16cex:durableId="23357989" w16cex:dateUtc="2020-10-17T05:58:00Z"/>
  <w16cex:commentExtensible w16cex:durableId="2335798C" w16cex:dateUtc="2020-10-17T05:58:00Z"/>
  <w16cex:commentExtensible w16cex:durableId="2335799A" w16cex:dateUtc="2020-10-17T06:02:00Z"/>
  <w16cex:commentExtensible w16cex:durableId="233579A3" w16cex:dateUtc="2020-10-17T05:58:00Z"/>
  <w16cex:commentExtensible w16cex:durableId="233579AD" w16cex:dateUtc="2020-10-17T06:02:00Z"/>
  <w16cex:commentExtensible w16cex:durableId="233579B4" w16cex:dateUtc="2020-10-17T05:58:00Z"/>
  <w16cex:commentExtensible w16cex:durableId="233579BC" w16cex:dateUtc="2020-10-17T06:02:00Z"/>
  <w16cex:commentExtensible w16cex:durableId="233579C3" w16cex:dateUtc="2020-10-17T05:58:00Z"/>
  <w16cex:commentExtensible w16cex:durableId="233579CC" w16cex:dateUtc="2020-10-17T06:02:00Z"/>
  <w16cex:commentExtensible w16cex:durableId="233579D0" w16cex:dateUtc="2020-10-17T05:58:00Z"/>
  <w16cex:commentExtensible w16cex:durableId="233579D4" w16cex:dateUtc="2020-10-17T06:02:00Z"/>
  <w16cex:commentExtensible w16cex:durableId="233579E3" w16cex:dateUtc="2020-10-17T05:58:00Z"/>
  <w16cex:commentExtensible w16cex:durableId="233579E5" w16cex:dateUtc="2020-10-17T05:58:00Z"/>
  <w16cex:commentExtensible w16cex:durableId="233579ED" w16cex:dateUtc="2020-10-17T06:02:00Z"/>
  <w16cex:commentExtensible w16cex:durableId="233579F3" w16cex:dateUtc="2020-10-17T05:58:00Z"/>
  <w16cex:commentExtensible w16cex:durableId="233579FA" w16cex:dateUtc="2020-10-17T06:02:00Z"/>
  <w16cex:commentExtensible w16cex:durableId="23357A1B" w16cex:dateUtc="2020-10-17T05:58:00Z"/>
  <w16cex:commentExtensible w16cex:durableId="23357A0B" w16cex:dateUtc="2020-10-17T06:02:00Z"/>
  <w16cex:commentExtensible w16cex:durableId="23357A23" w16cex:dateUtc="2020-10-17T06:02:00Z"/>
  <w16cex:commentExtensible w16cex:durableId="23357A30" w16cex:dateUtc="2020-10-17T05:58:00Z"/>
  <w16cex:commentExtensible w16cex:durableId="23357A31" w16cex:dateUtc="2020-10-17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38EFF" w16cid:durableId="23357700"/>
  <w16cid:commentId w16cid:paraId="5DCD6F30" w16cid:durableId="2335770F"/>
  <w16cid:commentId w16cid:paraId="51D8B5F3" w16cid:durableId="2335771F"/>
  <w16cid:commentId w16cid:paraId="7B061769" w16cid:durableId="23357735"/>
  <w16cid:commentId w16cid:paraId="75028C95" w16cid:durableId="23357745"/>
  <w16cid:commentId w16cid:paraId="1A9C528B" w16cid:durableId="23357750"/>
  <w16cid:commentId w16cid:paraId="24200C5B" w16cid:durableId="23357751"/>
  <w16cid:commentId w16cid:paraId="159F99BA" w16cid:durableId="23357752"/>
  <w16cid:commentId w16cid:paraId="49C6BF88" w16cid:durableId="23357753"/>
  <w16cid:commentId w16cid:paraId="0CC2AC76" w16cid:durableId="23357754"/>
  <w16cid:commentId w16cid:paraId="1B52C5DF" w16cid:durableId="2335780D"/>
  <w16cid:commentId w16cid:paraId="27BD1268" w16cid:durableId="233577B6"/>
  <w16cid:commentId w16cid:paraId="697334CE" w16cid:durableId="233577B8"/>
  <w16cid:commentId w16cid:paraId="74757836" w16cid:durableId="233577B9"/>
  <w16cid:commentId w16cid:paraId="5AC00D62" w16cid:durableId="233577FB"/>
  <w16cid:commentId w16cid:paraId="5B847568" w16cid:durableId="233577FF"/>
  <w16cid:commentId w16cid:paraId="497900BD" w16cid:durableId="23357800"/>
  <w16cid:commentId w16cid:paraId="02D358D0" w16cid:durableId="233577DC"/>
  <w16cid:commentId w16cid:paraId="12F065C8" w16cid:durableId="233577D0"/>
  <w16cid:commentId w16cid:paraId="5CF3F8A4" w16cid:durableId="233577D1"/>
  <w16cid:commentId w16cid:paraId="66B234C1" w16cid:durableId="23357830"/>
  <w16cid:commentId w16cid:paraId="462CEEAA" w16cid:durableId="23357836"/>
  <w16cid:commentId w16cid:paraId="2EC174E9" w16cid:durableId="2335783C"/>
  <w16cid:commentId w16cid:paraId="7AB14097" w16cid:durableId="23357842"/>
  <w16cid:commentId w16cid:paraId="404B2536" w16cid:durableId="23357873"/>
  <w16cid:commentId w16cid:paraId="3EED6F8C" w16cid:durableId="2335785E"/>
  <w16cid:commentId w16cid:paraId="7EBF5054" w16cid:durableId="23357861"/>
  <w16cid:commentId w16cid:paraId="25D2D2C7" w16cid:durableId="23357862"/>
  <w16cid:commentId w16cid:paraId="56B3F5EC" w16cid:durableId="2335787A"/>
  <w16cid:commentId w16cid:paraId="3941E64C" w16cid:durableId="23357880"/>
  <w16cid:commentId w16cid:paraId="3B4082A2" w16cid:durableId="23357881"/>
  <w16cid:commentId w16cid:paraId="336DB126" w16cid:durableId="23357882"/>
  <w16cid:commentId w16cid:paraId="6BB5DDDB" w16cid:durableId="23357883"/>
  <w16cid:commentId w16cid:paraId="3A3146E5" w16cid:durableId="23357888"/>
  <w16cid:commentId w16cid:paraId="653F693C" w16cid:durableId="2335788F"/>
  <w16cid:commentId w16cid:paraId="34BD46B8" w16cid:durableId="23357890"/>
  <w16cid:commentId w16cid:paraId="565E9070" w16cid:durableId="23357892"/>
  <w16cid:commentId w16cid:paraId="330E70AF" w16cid:durableId="23357893"/>
  <w16cid:commentId w16cid:paraId="0AD789FF" w16cid:durableId="23357894"/>
  <w16cid:commentId w16cid:paraId="53303F64" w16cid:durableId="2335789E"/>
  <w16cid:commentId w16cid:paraId="24E29DD2" w16cid:durableId="233578A3"/>
  <w16cid:commentId w16cid:paraId="76E71A07" w16cid:durableId="233578C4"/>
  <w16cid:commentId w16cid:paraId="54ED86C1" w16cid:durableId="233578D6"/>
  <w16cid:commentId w16cid:paraId="63EA7606" w16cid:durableId="233578C7"/>
  <w16cid:commentId w16cid:paraId="58587EF3" w16cid:durableId="233578DC"/>
  <w16cid:commentId w16cid:paraId="098920E5" w16cid:durableId="233578DF"/>
  <w16cid:commentId w16cid:paraId="5989F3B5" w16cid:durableId="233578E0"/>
  <w16cid:commentId w16cid:paraId="658E24F3" w16cid:durableId="233578E2"/>
  <w16cid:commentId w16cid:paraId="1AE5D911" w16cid:durableId="233578E8"/>
  <w16cid:commentId w16cid:paraId="60B350FD" w16cid:durableId="233578FE"/>
  <w16cid:commentId w16cid:paraId="18D6F98D" w16cid:durableId="23357918"/>
  <w16cid:commentId w16cid:paraId="6B8EF143" w16cid:durableId="23357946"/>
  <w16cid:commentId w16cid:paraId="2A9D185D" w16cid:durableId="23357920"/>
  <w16cid:commentId w16cid:paraId="0B5AF8BA" w16cid:durableId="23357958"/>
  <w16cid:commentId w16cid:paraId="27772D34" w16cid:durableId="2335795E"/>
  <w16cid:commentId w16cid:paraId="35C536AC" w16cid:durableId="2335795F"/>
  <w16cid:commentId w16cid:paraId="555C9700" w16cid:durableId="23357969"/>
  <w16cid:commentId w16cid:paraId="46882DD4" w16cid:durableId="23357973"/>
  <w16cid:commentId w16cid:paraId="79A6B668" w16cid:durableId="23357974"/>
  <w16cid:commentId w16cid:paraId="127ED943" w16cid:durableId="2335797A"/>
  <w16cid:commentId w16cid:paraId="6F3A91F2" w16cid:durableId="2335797B"/>
  <w16cid:commentId w16cid:paraId="24A84FF8" w16cid:durableId="23357986"/>
  <w16cid:commentId w16cid:paraId="1390C47D" w16cid:durableId="23357987"/>
  <w16cid:commentId w16cid:paraId="1CBBF1EB" w16cid:durableId="23357989"/>
  <w16cid:commentId w16cid:paraId="08C9F758" w16cid:durableId="2335798C"/>
  <w16cid:commentId w16cid:paraId="46CF16BA" w16cid:durableId="2335799A"/>
  <w16cid:commentId w16cid:paraId="602C4F4B" w16cid:durableId="233579A3"/>
  <w16cid:commentId w16cid:paraId="11AF23C8" w16cid:durableId="233579AD"/>
  <w16cid:commentId w16cid:paraId="65D84B71" w16cid:durableId="233579B4"/>
  <w16cid:commentId w16cid:paraId="5D37037C" w16cid:durableId="233579BC"/>
  <w16cid:commentId w16cid:paraId="373FA9B0" w16cid:durableId="233579C3"/>
  <w16cid:commentId w16cid:paraId="7239F1CD" w16cid:durableId="233579CC"/>
  <w16cid:commentId w16cid:paraId="5F3AEF5A" w16cid:durableId="233579D0"/>
  <w16cid:commentId w16cid:paraId="7CA04966" w16cid:durableId="233579D4"/>
  <w16cid:commentId w16cid:paraId="6347A813" w16cid:durableId="233579E3"/>
  <w16cid:commentId w16cid:paraId="581DA404" w16cid:durableId="233579E5"/>
  <w16cid:commentId w16cid:paraId="07A49CCA" w16cid:durableId="233579ED"/>
  <w16cid:commentId w16cid:paraId="76510453" w16cid:durableId="233579F3"/>
  <w16cid:commentId w16cid:paraId="5D430C0E" w16cid:durableId="233579FA"/>
  <w16cid:commentId w16cid:paraId="37F2AC50" w16cid:durableId="23357A1B"/>
  <w16cid:commentId w16cid:paraId="443A4091" w16cid:durableId="23357A0B"/>
  <w16cid:commentId w16cid:paraId="1F362D48" w16cid:durableId="23357A23"/>
  <w16cid:commentId w16cid:paraId="5D11D742" w16cid:durableId="23357A30"/>
  <w16cid:commentId w16cid:paraId="76ABEAD0" w16cid:durableId="23357A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72B0" w14:textId="77777777" w:rsidR="0014558C" w:rsidRDefault="0014558C" w:rsidP="0031355D">
      <w:r>
        <w:separator/>
      </w:r>
    </w:p>
  </w:endnote>
  <w:endnote w:type="continuationSeparator" w:id="0">
    <w:p w14:paraId="763984DD" w14:textId="77777777" w:rsidR="0014558C" w:rsidRDefault="0014558C" w:rsidP="0031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54475"/>
      <w:docPartObj>
        <w:docPartGallery w:val="Page Numbers (Bottom of Page)"/>
        <w:docPartUnique/>
      </w:docPartObj>
    </w:sdtPr>
    <w:sdtEndPr/>
    <w:sdtContent>
      <w:p w14:paraId="18B9B0D3" w14:textId="627C9658" w:rsidR="0031355D" w:rsidRDefault="0031355D">
        <w:pPr>
          <w:pStyle w:val="a8"/>
          <w:jc w:val="center"/>
        </w:pPr>
        <w:r>
          <w:fldChar w:fldCharType="begin"/>
        </w:r>
        <w:r>
          <w:instrText>PAGE   \* MERGEFORMAT</w:instrText>
        </w:r>
        <w:r>
          <w:fldChar w:fldCharType="separate"/>
        </w:r>
        <w:r w:rsidR="004F74C0" w:rsidRPr="004F74C0">
          <w:rPr>
            <w:noProof/>
            <w:lang w:val="zh-CN"/>
          </w:rPr>
          <w:t>2</w:t>
        </w:r>
        <w:r>
          <w:fldChar w:fldCharType="end"/>
        </w:r>
      </w:p>
    </w:sdtContent>
  </w:sdt>
  <w:p w14:paraId="2BBA884C" w14:textId="77777777" w:rsidR="0031355D" w:rsidRDefault="003135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3FC6C" w14:textId="77777777" w:rsidR="0014558C" w:rsidRDefault="0014558C" w:rsidP="0031355D">
      <w:r>
        <w:separator/>
      </w:r>
    </w:p>
  </w:footnote>
  <w:footnote w:type="continuationSeparator" w:id="0">
    <w:p w14:paraId="402BFC42" w14:textId="77777777" w:rsidR="0014558C" w:rsidRDefault="0014558C" w:rsidP="003135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iGui">
    <w15:presenceInfo w15:providerId="None" w15:userId="ZiG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18"/>
    <w:rsid w:val="0014558C"/>
    <w:rsid w:val="001A4D3A"/>
    <w:rsid w:val="0031355D"/>
    <w:rsid w:val="003A69FE"/>
    <w:rsid w:val="004F74C0"/>
    <w:rsid w:val="00692BDB"/>
    <w:rsid w:val="007C2123"/>
    <w:rsid w:val="00A31118"/>
    <w:rsid w:val="00FE5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2BDB"/>
    <w:rPr>
      <w:sz w:val="21"/>
      <w:szCs w:val="21"/>
    </w:rPr>
  </w:style>
  <w:style w:type="paragraph" w:styleId="a4">
    <w:name w:val="annotation text"/>
    <w:basedOn w:val="a"/>
    <w:link w:val="Char"/>
    <w:uiPriority w:val="99"/>
    <w:semiHidden/>
    <w:unhideWhenUsed/>
    <w:rsid w:val="00692BDB"/>
    <w:pPr>
      <w:jc w:val="left"/>
    </w:pPr>
  </w:style>
  <w:style w:type="character" w:customStyle="1" w:styleId="Char">
    <w:name w:val="批注文字 Char"/>
    <w:basedOn w:val="a0"/>
    <w:link w:val="a4"/>
    <w:uiPriority w:val="99"/>
    <w:semiHidden/>
    <w:rsid w:val="00692BDB"/>
  </w:style>
  <w:style w:type="paragraph" w:styleId="a5">
    <w:name w:val="annotation subject"/>
    <w:basedOn w:val="a4"/>
    <w:next w:val="a4"/>
    <w:link w:val="Char0"/>
    <w:uiPriority w:val="99"/>
    <w:semiHidden/>
    <w:unhideWhenUsed/>
    <w:rsid w:val="00692BDB"/>
    <w:rPr>
      <w:b/>
      <w:bCs/>
    </w:rPr>
  </w:style>
  <w:style w:type="character" w:customStyle="1" w:styleId="Char0">
    <w:name w:val="批注主题 Char"/>
    <w:basedOn w:val="Char"/>
    <w:link w:val="a5"/>
    <w:uiPriority w:val="99"/>
    <w:semiHidden/>
    <w:rsid w:val="00692BDB"/>
    <w:rPr>
      <w:b/>
      <w:bCs/>
    </w:rPr>
  </w:style>
  <w:style w:type="paragraph" w:styleId="a6">
    <w:name w:val="Balloon Text"/>
    <w:basedOn w:val="a"/>
    <w:link w:val="Char1"/>
    <w:uiPriority w:val="99"/>
    <w:semiHidden/>
    <w:unhideWhenUsed/>
    <w:rsid w:val="00692BDB"/>
    <w:rPr>
      <w:sz w:val="18"/>
      <w:szCs w:val="18"/>
    </w:rPr>
  </w:style>
  <w:style w:type="character" w:customStyle="1" w:styleId="Char1">
    <w:name w:val="批注框文本 Char"/>
    <w:basedOn w:val="a0"/>
    <w:link w:val="a6"/>
    <w:uiPriority w:val="99"/>
    <w:semiHidden/>
    <w:rsid w:val="00692BDB"/>
    <w:rPr>
      <w:sz w:val="18"/>
      <w:szCs w:val="18"/>
    </w:rPr>
  </w:style>
  <w:style w:type="paragraph" w:styleId="a7">
    <w:name w:val="header"/>
    <w:basedOn w:val="a"/>
    <w:link w:val="Char2"/>
    <w:uiPriority w:val="99"/>
    <w:unhideWhenUsed/>
    <w:rsid w:val="003135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31355D"/>
    <w:rPr>
      <w:sz w:val="18"/>
      <w:szCs w:val="18"/>
    </w:rPr>
  </w:style>
  <w:style w:type="paragraph" w:styleId="a8">
    <w:name w:val="footer"/>
    <w:basedOn w:val="a"/>
    <w:link w:val="Char3"/>
    <w:uiPriority w:val="99"/>
    <w:unhideWhenUsed/>
    <w:rsid w:val="0031355D"/>
    <w:pPr>
      <w:tabs>
        <w:tab w:val="center" w:pos="4153"/>
        <w:tab w:val="right" w:pos="8306"/>
      </w:tabs>
      <w:snapToGrid w:val="0"/>
      <w:jc w:val="left"/>
    </w:pPr>
    <w:rPr>
      <w:sz w:val="18"/>
      <w:szCs w:val="18"/>
    </w:rPr>
  </w:style>
  <w:style w:type="character" w:customStyle="1" w:styleId="Char3">
    <w:name w:val="页脚 Char"/>
    <w:basedOn w:val="a0"/>
    <w:link w:val="a8"/>
    <w:uiPriority w:val="99"/>
    <w:rsid w:val="003135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2BDB"/>
    <w:rPr>
      <w:sz w:val="21"/>
      <w:szCs w:val="21"/>
    </w:rPr>
  </w:style>
  <w:style w:type="paragraph" w:styleId="a4">
    <w:name w:val="annotation text"/>
    <w:basedOn w:val="a"/>
    <w:link w:val="Char"/>
    <w:uiPriority w:val="99"/>
    <w:semiHidden/>
    <w:unhideWhenUsed/>
    <w:rsid w:val="00692BDB"/>
    <w:pPr>
      <w:jc w:val="left"/>
    </w:pPr>
  </w:style>
  <w:style w:type="character" w:customStyle="1" w:styleId="Char">
    <w:name w:val="批注文字 Char"/>
    <w:basedOn w:val="a0"/>
    <w:link w:val="a4"/>
    <w:uiPriority w:val="99"/>
    <w:semiHidden/>
    <w:rsid w:val="00692BDB"/>
  </w:style>
  <w:style w:type="paragraph" w:styleId="a5">
    <w:name w:val="annotation subject"/>
    <w:basedOn w:val="a4"/>
    <w:next w:val="a4"/>
    <w:link w:val="Char0"/>
    <w:uiPriority w:val="99"/>
    <w:semiHidden/>
    <w:unhideWhenUsed/>
    <w:rsid w:val="00692BDB"/>
    <w:rPr>
      <w:b/>
      <w:bCs/>
    </w:rPr>
  </w:style>
  <w:style w:type="character" w:customStyle="1" w:styleId="Char0">
    <w:name w:val="批注主题 Char"/>
    <w:basedOn w:val="Char"/>
    <w:link w:val="a5"/>
    <w:uiPriority w:val="99"/>
    <w:semiHidden/>
    <w:rsid w:val="00692BDB"/>
    <w:rPr>
      <w:b/>
      <w:bCs/>
    </w:rPr>
  </w:style>
  <w:style w:type="paragraph" w:styleId="a6">
    <w:name w:val="Balloon Text"/>
    <w:basedOn w:val="a"/>
    <w:link w:val="Char1"/>
    <w:uiPriority w:val="99"/>
    <w:semiHidden/>
    <w:unhideWhenUsed/>
    <w:rsid w:val="00692BDB"/>
    <w:rPr>
      <w:sz w:val="18"/>
      <w:szCs w:val="18"/>
    </w:rPr>
  </w:style>
  <w:style w:type="character" w:customStyle="1" w:styleId="Char1">
    <w:name w:val="批注框文本 Char"/>
    <w:basedOn w:val="a0"/>
    <w:link w:val="a6"/>
    <w:uiPriority w:val="99"/>
    <w:semiHidden/>
    <w:rsid w:val="00692BDB"/>
    <w:rPr>
      <w:sz w:val="18"/>
      <w:szCs w:val="18"/>
    </w:rPr>
  </w:style>
  <w:style w:type="paragraph" w:styleId="a7">
    <w:name w:val="header"/>
    <w:basedOn w:val="a"/>
    <w:link w:val="Char2"/>
    <w:uiPriority w:val="99"/>
    <w:unhideWhenUsed/>
    <w:rsid w:val="003135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31355D"/>
    <w:rPr>
      <w:sz w:val="18"/>
      <w:szCs w:val="18"/>
    </w:rPr>
  </w:style>
  <w:style w:type="paragraph" w:styleId="a8">
    <w:name w:val="footer"/>
    <w:basedOn w:val="a"/>
    <w:link w:val="Char3"/>
    <w:uiPriority w:val="99"/>
    <w:unhideWhenUsed/>
    <w:rsid w:val="0031355D"/>
    <w:pPr>
      <w:tabs>
        <w:tab w:val="center" w:pos="4153"/>
        <w:tab w:val="right" w:pos="8306"/>
      </w:tabs>
      <w:snapToGrid w:val="0"/>
      <w:jc w:val="left"/>
    </w:pPr>
    <w:rPr>
      <w:sz w:val="18"/>
      <w:szCs w:val="18"/>
    </w:rPr>
  </w:style>
  <w:style w:type="character" w:customStyle="1" w:styleId="Char3">
    <w:name w:val="页脚 Char"/>
    <w:basedOn w:val="a0"/>
    <w:link w:val="a8"/>
    <w:uiPriority w:val="99"/>
    <w:rsid w:val="003135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ZiGui</dc:creator>
  <cp:keywords/>
  <dc:description/>
  <cp:lastModifiedBy>Administrator</cp:lastModifiedBy>
  <cp:revision>4</cp:revision>
  <dcterms:created xsi:type="dcterms:W3CDTF">2020-10-14T14:47:00Z</dcterms:created>
  <dcterms:modified xsi:type="dcterms:W3CDTF">2020-11-05T02:39:00Z</dcterms:modified>
</cp:coreProperties>
</file>